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B320" w14:textId="77777777" w:rsidR="00CE35B3" w:rsidRPr="004102F4" w:rsidRDefault="00CE35B3" w:rsidP="00CE3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Załącznik nr 2</w:t>
      </w:r>
    </w:p>
    <w:p w14:paraId="5D6D9A3C" w14:textId="77777777" w:rsidR="00CE35B3" w:rsidRPr="004102F4" w:rsidRDefault="00CE35B3" w:rsidP="00CE3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Regulaminu</w:t>
      </w:r>
    </w:p>
    <w:p w14:paraId="50C2EA61" w14:textId="2B69133A" w:rsidR="00CE35B3" w:rsidRPr="004102F4" w:rsidRDefault="008D7D03" w:rsidP="008D7D03">
      <w:pPr>
        <w:tabs>
          <w:tab w:val="right" w:leader="dot" w:pos="9171"/>
        </w:tabs>
        <w:spacing w:before="540" w:after="0" w:line="240" w:lineRule="auto"/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</w:t>
      </w:r>
      <w:r w:rsidR="00CE35B3"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                               Sandomierz, dnia </w:t>
      </w:r>
      <w:r w:rsidR="00CE35B3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0</w:t>
      </w:r>
      <w:r w:rsidR="007F64B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2</w:t>
      </w:r>
      <w:r w:rsidR="00CE35B3"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</w:t>
      </w:r>
      <w:r w:rsidR="00CE35B3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0</w:t>
      </w:r>
      <w:r w:rsidR="007F64B2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6</w:t>
      </w:r>
      <w:r w:rsidR="00CE35B3"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.202</w:t>
      </w:r>
      <w:r w:rsidR="00CE35B3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6</w:t>
      </w:r>
      <w:r w:rsidR="00CE35B3"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r.</w:t>
      </w:r>
    </w:p>
    <w:p w14:paraId="1C4C08C2" w14:textId="77777777" w:rsidR="005F044B" w:rsidRDefault="00CE35B3" w:rsidP="005F044B">
      <w:pPr>
        <w:tabs>
          <w:tab w:val="right" w:leader="dot" w:pos="3332"/>
        </w:tabs>
        <w:spacing w:before="288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Znak sprawy: MK/SB-543-</w:t>
      </w:r>
      <w:r w:rsidR="005F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-</w:t>
      </w:r>
      <w:r w:rsidR="005F7C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6</w:t>
      </w:r>
    </w:p>
    <w:p w14:paraId="6B71F712" w14:textId="6FDA145C" w:rsidR="00CE35B3" w:rsidRPr="005F044B" w:rsidRDefault="00CE35B3" w:rsidP="005F044B">
      <w:pPr>
        <w:tabs>
          <w:tab w:val="right" w:leader="dot" w:pos="3332"/>
        </w:tabs>
        <w:spacing w:before="288" w:after="0" w:line="240" w:lineRule="auto"/>
        <w:ind w:left="14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w w:val="105"/>
          <w:kern w:val="0"/>
          <w:sz w:val="24"/>
          <w:szCs w:val="24"/>
          <w:lang w:eastAsia="pl-PL"/>
          <w14:ligatures w14:val="none"/>
        </w:rPr>
        <w:t>Zamawiający:</w:t>
      </w:r>
    </w:p>
    <w:p w14:paraId="0E206C65" w14:textId="77777777" w:rsidR="00CE35B3" w:rsidRPr="004102F4" w:rsidRDefault="00CE35B3" w:rsidP="00CE35B3">
      <w:pPr>
        <w:spacing w:after="0" w:line="240" w:lineRule="auto"/>
        <w:ind w:left="144"/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34216AE5" w14:textId="663601A6" w:rsidR="00CE35B3" w:rsidRDefault="00CE35B3" w:rsidP="005F044B">
      <w:pPr>
        <w:spacing w:before="324" w:after="0" w:line="240" w:lineRule="auto"/>
        <w:ind w:left="144" w:right="64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Dane do faktury/rachunku,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Nabywca/Odbiorca:</w:t>
      </w:r>
    </w:p>
    <w:p w14:paraId="010E968E" w14:textId="77777777" w:rsidR="00CE35B3" w:rsidRDefault="00CE35B3" w:rsidP="00CE35B3">
      <w:pPr>
        <w:spacing w:after="0" w:line="240" w:lineRule="auto"/>
        <w:ind w:left="142" w:right="607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Powiatowy Urząd Pracy w Sandomierzu</w:t>
      </w:r>
    </w:p>
    <w:p w14:paraId="27B28461" w14:textId="77777777" w:rsidR="00CE35B3" w:rsidRDefault="00CE35B3" w:rsidP="00CE35B3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 Adama Mickiewicza 34</w:t>
      </w:r>
    </w:p>
    <w:p w14:paraId="068D38F6" w14:textId="77777777" w:rsidR="00CE35B3" w:rsidRDefault="00CE35B3" w:rsidP="00CE35B3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27-600 Sandomierz</w:t>
      </w:r>
    </w:p>
    <w:p w14:paraId="72CEEB6D" w14:textId="77777777" w:rsidR="00CE35B3" w:rsidRPr="000A7C2C" w:rsidRDefault="00CE35B3" w:rsidP="00CE35B3">
      <w:pPr>
        <w:spacing w:after="0" w:line="240" w:lineRule="auto"/>
        <w:ind w:left="142" w:right="64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NIP: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8641146227</w:t>
      </w:r>
    </w:p>
    <w:p w14:paraId="072AA3AF" w14:textId="77777777" w:rsidR="00CE35B3" w:rsidRPr="004102F4" w:rsidRDefault="00CE35B3" w:rsidP="00CE35B3">
      <w:pPr>
        <w:spacing w:before="288" w:after="0" w:line="240" w:lineRule="auto"/>
        <w:ind w:left="14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Dodatkowych informacji udziela:</w:t>
      </w:r>
    </w:p>
    <w:p w14:paraId="09D61BD0" w14:textId="77777777" w:rsidR="00CE35B3" w:rsidRPr="004102F4" w:rsidRDefault="00CE35B3" w:rsidP="00CE35B3">
      <w:pPr>
        <w:spacing w:before="72" w:after="0" w:line="288" w:lineRule="auto"/>
        <w:ind w:left="144" w:right="2736"/>
        <w:rPr>
          <w:rFonts w:ascii="Times New Roman" w:eastAsia="Times New Roman" w:hAnsi="Times New Roman" w:cs="Times New Roman"/>
          <w:i/>
          <w:iCs/>
          <w:color w:val="000000"/>
          <w:spacing w:val="2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5"/>
          <w:kern w:val="0"/>
          <w:sz w:val="24"/>
          <w:szCs w:val="24"/>
          <w:lang w:eastAsia="pl-PL"/>
          <w14:ligatures w14:val="none"/>
        </w:rPr>
        <w:t>Sylwia Bańcyrowska-Specjalista do spraw rozwoju zawodowego</w:t>
      </w:r>
    </w:p>
    <w:p w14:paraId="75F5A69E" w14:textId="77777777" w:rsidR="00CE35B3" w:rsidRPr="004102F4" w:rsidRDefault="00CE35B3" w:rsidP="00CE35B3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tel. (15) 644 14 45 </w:t>
      </w:r>
      <w:proofErr w:type="spellStart"/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wew</w:t>
      </w:r>
      <w:proofErr w:type="spellEnd"/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>. 401</w:t>
      </w:r>
    </w:p>
    <w:p w14:paraId="6C05F41B" w14:textId="77777777" w:rsidR="00CE35B3" w:rsidRPr="004102F4" w:rsidRDefault="00CE35B3" w:rsidP="00CE35B3">
      <w:pPr>
        <w:spacing w:before="36" w:after="0" w:line="211" w:lineRule="auto"/>
        <w:ind w:left="144"/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i/>
          <w:iCs/>
          <w:color w:val="000000"/>
          <w:spacing w:val="4"/>
          <w:kern w:val="0"/>
          <w:sz w:val="24"/>
          <w:szCs w:val="24"/>
          <w:lang w:val="en-US" w:eastAsia="pl-PL"/>
          <w14:ligatures w14:val="none"/>
        </w:rPr>
        <w:t xml:space="preserve">e-mail: s.bancyrowska@pupsandomierz.pl </w:t>
      </w:r>
    </w:p>
    <w:p w14:paraId="3B72A1A0" w14:textId="77777777" w:rsidR="00CE35B3" w:rsidRPr="004102F4" w:rsidRDefault="00CE35B3" w:rsidP="00CE35B3">
      <w:pPr>
        <w:spacing w:before="540" w:after="612" w:line="192" w:lineRule="auto"/>
        <w:ind w:left="3384" w:hanging="324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1B53F442" wp14:editId="7ECE3DD9">
            <wp:extent cx="5757427" cy="590994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40" cy="59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4DAB" w14:textId="77777777" w:rsidR="00CE35B3" w:rsidRPr="004102F4" w:rsidRDefault="00CE35B3" w:rsidP="00CE35B3">
      <w:pPr>
        <w:spacing w:before="540" w:after="612" w:line="192" w:lineRule="auto"/>
        <w:ind w:left="3384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ZAPYTANIE OFERTOWE</w:t>
      </w:r>
    </w:p>
    <w:p w14:paraId="5B436B17" w14:textId="77777777" w:rsidR="00CE35B3" w:rsidRPr="004102F4" w:rsidRDefault="00CE35B3" w:rsidP="00CE35B3">
      <w:pPr>
        <w:spacing w:before="540" w:after="612" w:line="192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Usługa szkolenia indywidualnego dla </w:t>
      </w:r>
      <w:r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1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>oby</w:t>
      </w:r>
      <w:r w:rsidRPr="00CD0530">
        <w:rPr>
          <w:rFonts w:ascii="Times New Roman" w:eastAsia="Times New Roman" w:hAnsi="Times New Roman" w:cs="Times New Roman"/>
          <w:b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bezrobotn</w:t>
      </w:r>
      <w:r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 xml:space="preserve">ej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w ramach projektu „Aktywność drogą do zatrudnienia I</w:t>
      </w:r>
      <w:r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V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” Regionalny Program Operacyjny Fundusze Europejskie dla Świętokrzyskiego               2021-2027 współfinansowany z Europejskiego Funduszu Społecznego PLUS</w:t>
      </w:r>
    </w:p>
    <w:p w14:paraId="4470469E" w14:textId="3A3B27C7" w:rsidR="00CE35B3" w:rsidRPr="004102F4" w:rsidRDefault="00CE35B3" w:rsidP="00CE35B3">
      <w:pPr>
        <w:spacing w:before="252" w:after="252" w:line="240" w:lineRule="auto"/>
        <w:ind w:left="144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Zamawiający zaprasza do złożenia ofert na: </w:t>
      </w:r>
      <w:r w:rsidR="00AE0A2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 xml:space="preserve">Kurs </w:t>
      </w:r>
      <w:proofErr w:type="spellStart"/>
      <w:r w:rsidR="00AE0A2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>gromerski</w:t>
      </w:r>
      <w:proofErr w:type="spellEnd"/>
      <w:r w:rsidR="00160F29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sz w:val="24"/>
          <w:szCs w:val="24"/>
          <w:lang w:eastAsia="pl-PL"/>
          <w14:ligatures w14:val="none"/>
        </w:rPr>
        <w:t>/groomingu</w:t>
      </w:r>
    </w:p>
    <w:p w14:paraId="2251FF81" w14:textId="77777777" w:rsidR="00CE35B3" w:rsidRPr="004102F4" w:rsidRDefault="00CE35B3" w:rsidP="00CE35B3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79EAC" wp14:editId="0FFF1B9B">
                <wp:simplePos x="0" y="0"/>
                <wp:positionH relativeFrom="column">
                  <wp:posOffset>142875</wp:posOffset>
                </wp:positionH>
                <wp:positionV relativeFrom="paragraph">
                  <wp:posOffset>8890</wp:posOffset>
                </wp:positionV>
                <wp:extent cx="5491480" cy="0"/>
                <wp:effectExtent l="12065" t="8890" r="11430" b="1016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14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E54A2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.7pt" to="443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" strokeweight="1.25pt">
                <v:stroke dashstyle="1 1"/>
              </v:line>
            </w:pict>
          </mc:Fallback>
        </mc:AlternateConten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Nazwa przedmiotu zamówienia</w:t>
      </w:r>
    </w:p>
    <w:p w14:paraId="69CC749C" w14:textId="77777777" w:rsidR="005F044B" w:rsidRDefault="005F044B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76DCDC9" w14:textId="7E8FB2D4" w:rsidR="00CE35B3" w:rsidRPr="004102F4" w:rsidRDefault="00CE35B3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1. Opis przedmiotu zamówienia: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zorganizowanie i przeprowadzenie szkolenia „</w:t>
      </w:r>
      <w:r w:rsidR="000A4A7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Kurs </w:t>
      </w:r>
      <w:proofErr w:type="spellStart"/>
      <w:r w:rsidR="000A4A7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gromerski</w:t>
      </w:r>
      <w:proofErr w:type="spellEnd"/>
      <w:r w:rsidR="00160F2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/groomingu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”- dla </w:t>
      </w:r>
      <w:r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1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os</w:t>
      </w:r>
      <w:r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oby</w:t>
      </w:r>
      <w:r w:rsidRPr="00CD0530"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bezrobotn</w:t>
      </w:r>
      <w:r>
        <w:rPr>
          <w:rFonts w:ascii="Times New Roman" w:eastAsia="Times New Roman" w:hAnsi="Times New Roman" w:cs="Times New Roman"/>
          <w:bCs/>
          <w:spacing w:val="-4"/>
          <w:w w:val="105"/>
          <w:kern w:val="0"/>
          <w:sz w:val="24"/>
          <w:szCs w:val="24"/>
          <w:lang w:eastAsia="pl-PL"/>
          <w14:ligatures w14:val="none"/>
        </w:rPr>
        <w:t>ej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 Celem szkolenia jest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przygotowanie uczestni</w:t>
      </w:r>
      <w:r w:rsidR="00EB5929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ka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do</w:t>
      </w:r>
      <w:r w:rsidR="000A4A7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samodzielnej kompleksowej pielęgnacji</w:t>
      </w:r>
      <w:r w:rsidR="00077C3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zwierząt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A7C9992" w14:textId="315AE835" w:rsidR="00CE35B3" w:rsidRPr="003A7044" w:rsidRDefault="00CE35B3" w:rsidP="00CE35B3">
      <w:pPr>
        <w:tabs>
          <w:tab w:val="left" w:pos="0"/>
          <w:tab w:val="left" w:pos="1134"/>
        </w:tabs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w w:val="105"/>
          <w:kern w:val="0"/>
          <w:sz w:val="24"/>
          <w:szCs w:val="24"/>
          <w:lang w:eastAsia="pl-PL"/>
          <w14:ligatures w14:val="none"/>
        </w:rPr>
        <w:t xml:space="preserve">-Program szkolenia: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powinien być dostosowany odpowiednio do identyfikowanego na rynku pracy zapotrzebowania na kwalifikacje. Program winien być opracowany zgodnie z Rozporządzeniem Ministra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Rodziny, Pracy i Polityki Społecznej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października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w sprawi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sposobu i trybu realizacji przez starostę pomocy bezrobotnym i poszukującym pracy w nabywaniu wiedzy, umiejętności lub kwalifikacji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poz.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1499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zawiera</w:t>
      </w:r>
      <w:r w:rsidR="00EB592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o ile inne przepisy </w:t>
      </w:r>
      <w:r w:rsidRPr="00E516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stanowią inaczej:</w:t>
      </w:r>
      <w:r w:rsidRPr="003A70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1C5221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nazwę szkolenia,</w:t>
      </w:r>
    </w:p>
    <w:p w14:paraId="3E877888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realizacji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sposób organizacji szkolenia,</w:t>
      </w:r>
    </w:p>
    <w:p w14:paraId="6E27CA40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wymagania wstępne dla uczestnika szkolenia,</w:t>
      </w:r>
    </w:p>
    <w:p w14:paraId="0786F915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cele szkolenia ujęte w kategoriach efektów uczenia się  z uwzględnieniem wiedzy, umiejętności                           i kompetencji społecznych,</w:t>
      </w:r>
    </w:p>
    <w:p w14:paraId="600E499B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plan nauczania określający tematy zajęć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edukacyjnych oraz ich wymiar godzinowy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uwzględnieniem w miarę potrzeby, części teoretycznej i części praktycznej,</w:t>
      </w:r>
    </w:p>
    <w:p w14:paraId="1F2ABB3E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opis treści – kluczowe punkty szkolenia w zakresie poszczególnych zajęć edukacyjnych,</w:t>
      </w:r>
    </w:p>
    <w:p w14:paraId="455DFDA2" w14:textId="4343A665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literatury oraz niezbędnych</w:t>
      </w:r>
      <w:r w:rsidR="005709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środków i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materiałów dydaktycznych,</w:t>
      </w:r>
    </w:p>
    <w:p w14:paraId="41D80DF6" w14:textId="77777777" w:rsidR="00CE35B3" w:rsidRPr="004102F4" w:rsidRDefault="00CE35B3" w:rsidP="00CE35B3">
      <w:pPr>
        <w:numPr>
          <w:ilvl w:val="0"/>
          <w:numId w:val="7"/>
        </w:numPr>
        <w:tabs>
          <w:tab w:val="left" w:pos="196"/>
          <w:tab w:val="left" w:pos="1134"/>
        </w:tabs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przewidziane sprawdziany i egzaminy. </w:t>
      </w:r>
    </w:p>
    <w:p w14:paraId="4558699D" w14:textId="77777777" w:rsidR="00CE35B3" w:rsidRPr="004102F4" w:rsidRDefault="00CE35B3" w:rsidP="00CE35B3">
      <w:pPr>
        <w:tabs>
          <w:tab w:val="left" w:pos="325"/>
        </w:tabs>
        <w:spacing w:after="0" w:line="252" w:lineRule="auto"/>
        <w:ind w:left="184" w:hanging="184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Program szkolenia powinien obejmować m.in. następujące zagadnienia:</w:t>
      </w:r>
    </w:p>
    <w:p w14:paraId="6BD88F9D" w14:textId="3B6FAC99" w:rsidR="00CE35B3" w:rsidRPr="004102F4" w:rsidRDefault="00CE35B3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a.</w:t>
      </w:r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narzędzioznawstwo</w:t>
      </w:r>
      <w:proofErr w:type="spellEnd"/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preparaty i rodzaje kosmetyków w salonie </w:t>
      </w:r>
      <w:proofErr w:type="spellStart"/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groomerskim</w:t>
      </w:r>
      <w:proofErr w:type="spellEnd"/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E0A633B" w14:textId="77B2FA17" w:rsidR="00CE35B3" w:rsidRPr="004102F4" w:rsidRDefault="00CE35B3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b.</w:t>
      </w:r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standard obsługi klienta w salonie </w:t>
      </w:r>
      <w:proofErr w:type="spellStart"/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groomerskim</w:t>
      </w:r>
      <w:proofErr w:type="spellEnd"/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F8DCF8A" w14:textId="3531B223" w:rsidR="00CE35B3" w:rsidRPr="004102F4" w:rsidRDefault="00CE35B3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6430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D32C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podstawy BHP w pracy groomera,</w:t>
      </w:r>
    </w:p>
    <w:p w14:paraId="1E5F9369" w14:textId="1D90A54B" w:rsidR="00CE35B3" w:rsidRPr="004102F4" w:rsidRDefault="00CE35B3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d.</w:t>
      </w:r>
      <w:r w:rsidR="00CD56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735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podstawy wiedzy o zachowaniu zwierząt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3A6F869" w14:textId="67A654E9" w:rsidR="00CE35B3" w:rsidRDefault="00CE35B3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e.</w:t>
      </w:r>
      <w:r w:rsidR="00CD56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pierwsza pomoc-jak postępować w sytuacjach zagrożenia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794C91C" w14:textId="723DEC33" w:rsidR="00CE35B3" w:rsidRDefault="00CE35B3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f.</w:t>
      </w:r>
      <w:r w:rsidR="00CD56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struktura sierści i jej rodzaj na przykładzie wielu ras,</w:t>
      </w:r>
    </w:p>
    <w:p w14:paraId="7F90096D" w14:textId="7E8406AF" w:rsidR="00CD56BE" w:rsidRDefault="00CD56BE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g. przygotowanie</w:t>
      </w:r>
      <w:r w:rsidR="00077C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zabiegu pielęgnacji oraz odpowiedni dobór kosmetyków,</w:t>
      </w:r>
    </w:p>
    <w:p w14:paraId="673F09C6" w14:textId="4E700B06" w:rsidR="00CD56BE" w:rsidRDefault="00CD56BE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h. kąpiel i suszenie,</w:t>
      </w:r>
      <w:r w:rsidR="007735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czesanie,</w:t>
      </w:r>
    </w:p>
    <w:p w14:paraId="4FA9357C" w14:textId="4ED451B4" w:rsidR="00CD56BE" w:rsidRDefault="00CD56BE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i. strzyżenie i trymowanie zgodnie ze wzorcem</w:t>
      </w:r>
      <w:r w:rsidR="00D32C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6A4BA7D" w14:textId="76FFDF53" w:rsidR="00D32CD9" w:rsidRDefault="00D32CD9" w:rsidP="00CE35B3">
      <w:pPr>
        <w:tabs>
          <w:tab w:val="left" w:pos="196"/>
        </w:tabs>
        <w:spacing w:after="0" w:line="252" w:lineRule="auto"/>
        <w:ind w:left="184" w:firstLine="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j. </w:t>
      </w:r>
      <w:r w:rsidR="007735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czyszczenie uszu i obcinanie pazurów.</w:t>
      </w:r>
    </w:p>
    <w:p w14:paraId="31F3FF67" w14:textId="28943D38" w:rsidR="00CE35B3" w:rsidRPr="004102F4" w:rsidRDefault="007735BF" w:rsidP="007735BF">
      <w:pPr>
        <w:tabs>
          <w:tab w:val="left" w:pos="0"/>
        </w:tabs>
        <w:spacing w:after="0" w:line="252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 szkolenia powinien zostać opracowany zgodnie z właściwymi przepisami z wykorzystaniem w miarę możliwości standardów kwalifikacji zawodowych i modułowych programów szkoleń dostępnych w bazach danych. Program może być uzupełniony o tematykę związaną z zakresem szkolenia i poszerzona                                    o zagadnienia, które w ocenie Wykonawcy winny być zrealizowane celem odpowiedniego przygotowania uczestnika szkolenia.</w:t>
      </w:r>
    </w:p>
    <w:p w14:paraId="7899F026" w14:textId="0CAE4D35" w:rsidR="00CE35B3" w:rsidRPr="004102F4" w:rsidRDefault="00CE35B3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-Liczba godzin szkolenia:</w:t>
      </w:r>
      <w:r w:rsidR="003B10C1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3B10C1" w:rsidRPr="003B10C1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30 godz. dydaktycznych</w:t>
      </w:r>
      <w:r w:rsidR="003B10C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(godzina dydaktyczna szkolenia trwa 45 minut)</w:t>
      </w:r>
      <w:r w:rsidR="00370A78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, chyba, że przepisy odrębne stanowią inaczej.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Realizacja zajęć od poniedziałku do piątku (z możliwością organizacji zajęć w sobotę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 niedzielę),</w:t>
      </w:r>
    </w:p>
    <w:p w14:paraId="449EEAEC" w14:textId="70A48445" w:rsidR="00CE35B3" w:rsidRPr="00477724" w:rsidRDefault="00CE35B3" w:rsidP="00CE35B3">
      <w:pPr>
        <w:tabs>
          <w:tab w:val="right" w:leader="dot" w:pos="9038"/>
        </w:tabs>
        <w:spacing w:after="0" w:line="240" w:lineRule="auto"/>
        <w:ind w:left="142" w:right="-2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-Miejsce szkolenia: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preferowana miejscowość Sandomierz</w:t>
      </w:r>
      <w:r w:rsidR="003B10C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i okolice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lub </w:t>
      </w:r>
      <w:r w:rsidR="00AC4B7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miejscowość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do której </w:t>
      </w:r>
      <w:r w:rsidR="00773982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Sandomierza jest dogodny dojazd </w:t>
      </w:r>
    </w:p>
    <w:p w14:paraId="1240DCB7" w14:textId="35FC0179" w:rsidR="009E26D2" w:rsidRDefault="00CE35B3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-Dokumenty potwierdzające ukończenie szkolenia:</w:t>
      </w:r>
      <w:r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Szkolenie musi zakończyć się egzaminem</w:t>
      </w:r>
      <w:r w:rsidR="005259FD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zewnętrznym przed odpowiednią Zewnętrzną Instytucją Certyfikującą</w:t>
      </w:r>
      <w:r w:rsidR="0011602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 okresie do 4 tygodniu od dnia ukończenia szkolenia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(koszt egzaminu </w:t>
      </w:r>
      <w:r w:rsidR="005259FD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zewnętrznego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opłaci uczestnik szkolenia z własnych środków finansowych)</w:t>
      </w:r>
      <w:r w:rsidRPr="003D062B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Po zakończeniu szkolenia uczestnik ma otrzymać zaświadczenie lub inn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y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dokument potwierdzając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y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ukończenie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ww. kursu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zgodn</w:t>
      </w:r>
      <w:r w:rsidR="009E26D2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e z wymogami zawartymi</w:t>
      </w:r>
      <w:r w:rsidR="0011602A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9E26D2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w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Rozporządzeniem </w:t>
      </w:r>
      <w:proofErr w:type="spellStart"/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RP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iPS</w:t>
      </w:r>
      <w:proofErr w:type="spellEnd"/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 dnia</w:t>
      </w:r>
      <w:r w:rsidR="009E26D2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31 października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25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r. w sprawie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sposobu i trybu realizacji przez starostę pomocy bezrobotnym</w:t>
      </w:r>
      <w:r w:rsidR="009E26D2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="00AC4B71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i poszukującym pracy w nabywaniu wiedzy, umiejętności lub kwalifikacji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(Dz.U. z 20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25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r. poz.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1499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)</w:t>
      </w:r>
      <w:r w:rsidR="009E26D2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zawierające, o ile inne przepisy nie stanowią inaczej:</w:t>
      </w:r>
    </w:p>
    <w:p w14:paraId="0791DCFC" w14:textId="77777777" w:rsidR="009E26D2" w:rsidRDefault="009E26D2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1) numer z rejestru;</w:t>
      </w:r>
    </w:p>
    <w:p w14:paraId="50429C57" w14:textId="77777777" w:rsidR="009E26D2" w:rsidRDefault="009E26D2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2) imię i nazwisko oraz datę urodzenia uczestnika szkolenia;</w:t>
      </w:r>
    </w:p>
    <w:p w14:paraId="64FB635E" w14:textId="0B0945C3" w:rsidR="009E26D2" w:rsidRDefault="009E26D2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3) nazwę instytucji szkoleniowej przeprowadzającej szkolenie;</w:t>
      </w:r>
    </w:p>
    <w:p w14:paraId="2F2F42A0" w14:textId="7C8F9BEF" w:rsidR="009E26D2" w:rsidRDefault="009E26D2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4) nazwę szkolenia;</w:t>
      </w:r>
    </w:p>
    <w:p w14:paraId="33D40949" w14:textId="28DC47B0" w:rsidR="009E26D2" w:rsidRDefault="009E26D2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5) termin realizacji szkolenia;</w:t>
      </w:r>
    </w:p>
    <w:p w14:paraId="76FA7216" w14:textId="2C1F0FB3" w:rsidR="009E26D2" w:rsidRDefault="009E26D2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6) miejsce i datę wydania zaświadczenia  lub innego dokumentu potwierdzającego </w:t>
      </w:r>
      <w:r w:rsidR="00B030E0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ukończenie szkolenia                     i uzyskania umiejętności lub kwalifikacji;</w:t>
      </w:r>
    </w:p>
    <w:p w14:paraId="082873F2" w14:textId="79FC6E18" w:rsidR="00B030E0" w:rsidRDefault="00B030E0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7)  tematy i wymiar godzin zajęć edukacyjnych;</w:t>
      </w:r>
    </w:p>
    <w:p w14:paraId="1D638328" w14:textId="10F26CA1" w:rsidR="00B030E0" w:rsidRDefault="00B030E0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8) podpis osoby upoważnionej przez instytucję szkoleniową przeprowadzającą szkolenie</w:t>
      </w:r>
    </w:p>
    <w:p w14:paraId="1FA74929" w14:textId="4160F2B3" w:rsidR="00CE35B3" w:rsidRPr="004102F4" w:rsidRDefault="00CE35B3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lub zaświadczenie zgodne z § 15 ust. 2 rozporządzenia MEN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z dnia 6 października 2023r. w sprawie kształcenia ustawicznego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w formach pozaszkolnych wraz</w:t>
      </w:r>
      <w:r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z suplementem do ww. zaświadczenia. Na zaświadczeniu lub innym dokumencie potwierdzającym ukończenie szkolenia należy umieścić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logo RPO, flagę RP, Województwa Świętokrzyskiego, logo Unii Europejskiej oraz o ile to możliwe informacji, że szkolenie zostało sfinansowane w ramach projektu „Aktywność drogą do zatrudnienia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V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Regionalny Program Operacyjny Fundusze Europejskie dla Świętokrzyskiego 2021-2027 współfinansowany </w:t>
      </w:r>
      <w:r w:rsidR="00961B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Europejskiego Funduszu Społecznego PLUS.</w:t>
      </w:r>
    </w:p>
    <w:p w14:paraId="6FAE732C" w14:textId="77777777" w:rsidR="00CE35B3" w:rsidRPr="004102F4" w:rsidRDefault="00CE35B3" w:rsidP="00CE35B3">
      <w:pPr>
        <w:tabs>
          <w:tab w:val="right" w:leader="dot" w:pos="9038"/>
        </w:tabs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-Materiały dydaktyczne: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Uczestnik kursu powinien otrzymać materiały szkoleniowe (zgodne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aktualnym stanem prawnym), zawierające niezbędny zakres wiadomości z zakresu programu szkolenia,                    a także materiały biurowe i piśmienne (notes, długopis, teczkę). Materiały dydaktyczne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 zakończeniu szkolenia przechodzą na własność uczestnika kursu,</w:t>
      </w:r>
    </w:p>
    <w:p w14:paraId="1285518E" w14:textId="77777777" w:rsidR="00CE35B3" w:rsidRPr="004102F4" w:rsidRDefault="00CE35B3" w:rsidP="00CE35B3">
      <w:pPr>
        <w:tabs>
          <w:tab w:val="right" w:leader="dot" w:pos="9038"/>
        </w:tabs>
        <w:spacing w:after="0" w:line="240" w:lineRule="auto"/>
        <w:ind w:left="142" w:right="544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lastRenderedPageBreak/>
        <w:t xml:space="preserve">-Inne: </w:t>
      </w:r>
      <w:r w:rsidRPr="004102F4">
        <w:rPr>
          <w:rFonts w:ascii="Times New Roman" w:eastAsia="Times New Roman" w:hAnsi="Times New Roman" w:cs="Times New Roman"/>
          <w:bCs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>uczestnik kursu powinien mieć zapewnione napoje(kawa, herbata).</w:t>
      </w:r>
    </w:p>
    <w:p w14:paraId="1F965DB9" w14:textId="77777777" w:rsidR="00CE35B3" w:rsidRPr="004102F4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4"/>
          <w:w w:val="105"/>
          <w:kern w:val="0"/>
          <w:sz w:val="24"/>
          <w:szCs w:val="24"/>
          <w:lang w:eastAsia="pl-PL"/>
          <w14:ligatures w14:val="none"/>
        </w:rPr>
        <w:t xml:space="preserve">2. Miejsce i termin składania ofert: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Ofertę prosimy sporządzić na załączonych drukach i złożyć bezpośrednio  w siedzibie Urzędu – pokój nr 8 lub przesłać na adres Urzędu tj.: Powiatowy Urząd Pracy,                                            ul.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Adama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Mickiewicza 34,27-600 Sandomierz. Dopuszcza się wstępne przesłanie oferty szkoleniowej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e-mailem na adres: </w:t>
      </w:r>
      <w:hyperlink r:id="rId6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66965154" w14:textId="597A8808" w:rsidR="00CE35B3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Termin składania ofert: 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dnia </w:t>
      </w:r>
      <w:r w:rsidR="0040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406D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do godz.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</w:p>
    <w:p w14:paraId="2FBAFC87" w14:textId="77777777" w:rsidR="00CE35B3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735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kierowana przez Powiatowy Urząd Pracy w Sandomierzu może dołączyć do grupy zebranej przez instytucję szkoleniową z wolnego naboru z zastrzeżeniem prowadzenia odrębnej dokumentacji dla uczestnika kierowanego na szkolenie przez PUP.</w:t>
      </w:r>
    </w:p>
    <w:p w14:paraId="337687EF" w14:textId="77777777" w:rsidR="00CE35B3" w:rsidRPr="001735BD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Powiatowy Urząd Pracy w Sandomierzu zastrzega sobie prawo rezygnacji z wykonywania zamówienia                      w przypadku wycofania się kandydatów ze szkolenia lub skierowania większej liczy osób.</w:t>
      </w:r>
    </w:p>
    <w:p w14:paraId="65499AD6" w14:textId="77777777" w:rsidR="00CE35B3" w:rsidRPr="004102F4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sporządzonej ofert należy dołączyć:</w:t>
      </w:r>
    </w:p>
    <w:p w14:paraId="53C5FABA" w14:textId="77777777" w:rsidR="00CE35B3" w:rsidRPr="004102F4" w:rsidRDefault="00CE35B3" w:rsidP="00CE35B3">
      <w:pPr>
        <w:numPr>
          <w:ilvl w:val="0"/>
          <w:numId w:val="9"/>
        </w:num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wzór zaświadczenia lub innego dokumentu potwierdzającego ukończenie szkolenia i uzyskanie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umiejętności lub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kwalifikacji;</w:t>
      </w:r>
    </w:p>
    <w:p w14:paraId="6D309C7E" w14:textId="77777777" w:rsidR="00CE35B3" w:rsidRPr="004102F4" w:rsidRDefault="00CE35B3" w:rsidP="00CE35B3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anonimowej ankiety dla uczestnika szkolenia służącej do oceny szkolenia;</w:t>
      </w:r>
    </w:p>
    <w:p w14:paraId="7CF06F54" w14:textId="77777777" w:rsidR="00CE35B3" w:rsidRPr="004102F4" w:rsidRDefault="00CE35B3" w:rsidP="00CE35B3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instytucji szkoleniowej o posiadaniu 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aktualnego wpisu do rejestru, o którym mowa w art. 6 ust. 1 pkt 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9 listopada 2000r. o utworzeniu Polskiej Agencji Rozwoju Przedsiębiorczości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w zakresie świadczenia usług szkoleniowych </w:t>
      </w:r>
      <w:r w:rsidRPr="00AA54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(Baza Usług Rozwojowych)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zgodnie z art.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106 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4C72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20 marca 2025r. o rynku pracy i służbach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zatrudnienia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 U.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620 z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zm</w:t>
      </w:r>
      <w:proofErr w:type="spellEnd"/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);</w:t>
      </w:r>
    </w:p>
    <w:p w14:paraId="2EEBD68A" w14:textId="77777777" w:rsidR="00CE35B3" w:rsidRPr="004102F4" w:rsidRDefault="00CE35B3" w:rsidP="00CE35B3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kopię zaświadczenia o posiadaniu akredytacji potwierdzającej spełnienie określonych wymogów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 zapewnienie wysokiej jakości prowadzonego kształcenia, jeżeli wykonawca posiada;</w:t>
      </w:r>
    </w:p>
    <w:p w14:paraId="28922AB3" w14:textId="77777777" w:rsidR="00CE35B3" w:rsidRPr="004102F4" w:rsidRDefault="00CE35B3" w:rsidP="00CE35B3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certyfikatu jakości usług jeśli wykonawca posiada;</w:t>
      </w:r>
    </w:p>
    <w:p w14:paraId="0A7CE235" w14:textId="1AAC90C3" w:rsidR="00CE35B3" w:rsidRPr="004102F4" w:rsidRDefault="00CE35B3" w:rsidP="00CE35B3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zaświadczenia potwierdzającego, że wykonawca uzyskał uprawnienia do prowadzenia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sów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wydawania zaświadczeń w zakresie realizacji szkolenia „</w:t>
      </w:r>
      <w:r w:rsidR="00D51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Kurs </w:t>
      </w:r>
      <w:proofErr w:type="spellStart"/>
      <w:r w:rsidR="00D51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gromerski</w:t>
      </w:r>
      <w:proofErr w:type="spellEnd"/>
      <w:r w:rsidR="00D5183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/groomingu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”.</w:t>
      </w:r>
    </w:p>
    <w:p w14:paraId="73FEC22C" w14:textId="78EF593B" w:rsidR="00CE35B3" w:rsidRDefault="00CE35B3" w:rsidP="00CE35B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3. Termin wykonania zamówienia: </w:t>
      </w:r>
      <w:r w:rsidR="002C0738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czerwiec</w:t>
      </w:r>
      <w:r w:rsidR="00D5183B" w:rsidRPr="00D5183B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/</w:t>
      </w:r>
      <w:r w:rsidR="002C0738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lipiec</w:t>
      </w:r>
      <w:r w:rsidRPr="00D5183B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2026r.</w:t>
      </w:r>
    </w:p>
    <w:p w14:paraId="0F6C17A9" w14:textId="5960E9D5" w:rsidR="00CE35B3" w:rsidRPr="004102F4" w:rsidRDefault="00CE35B3" w:rsidP="00CE35B3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Instytucja szkoleniowa</w:t>
      </w:r>
      <w:r w:rsidR="009B1662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w okresie do 4 tygodni od dnia ukończenia szkolenia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zorganizuje egzamin </w:t>
      </w:r>
      <w:r w:rsidR="00D5183B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zewnętrzny przed odpowiednią Zewnętrzną Instytucją Certyfikującą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zgodnie </w:t>
      </w:r>
      <w:r w:rsidR="009B1662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z obowiązującymi przepisami. Kosz egzaminu opłaci uczestnik szkolenia z własnych środków finansowych.</w:t>
      </w:r>
    </w:p>
    <w:p w14:paraId="40D463AB" w14:textId="2FC03C91" w:rsidR="00CE35B3" w:rsidRPr="004102F4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4. Opis sposobu przygotowania oferty: </w:t>
      </w:r>
      <w:r w:rsidRPr="004102F4">
        <w:rPr>
          <w:rFonts w:ascii="Times New Roman" w:eastAsia="Times New Roman" w:hAnsi="Times New Roman" w:cs="Times New Roman"/>
          <w:w w:val="105"/>
          <w:kern w:val="0"/>
          <w:sz w:val="24"/>
          <w:szCs w:val="24"/>
          <w:lang w:eastAsia="pl-PL"/>
          <w14:ligatures w14:val="none"/>
        </w:rPr>
        <w:t xml:space="preserve">oferta powinna być złożona na formularzu ofertowym wraz               z załącznikami. Termin złożenia oferty: 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 xml:space="preserve">do dnia </w:t>
      </w:r>
      <w:r w:rsidR="000B3853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10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0</w:t>
      </w:r>
      <w:r w:rsidR="000B3853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6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r. do godz. 1</w:t>
      </w:r>
      <w:r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/>
          <w:w w:val="105"/>
          <w:kern w:val="0"/>
          <w:sz w:val="24"/>
          <w:szCs w:val="24"/>
          <w:lang w:eastAsia="pl-PL"/>
          <w14:ligatures w14:val="none"/>
        </w:rPr>
        <w:t>.00.</w:t>
      </w:r>
    </w:p>
    <w:p w14:paraId="2F007695" w14:textId="77777777" w:rsidR="00CE35B3" w:rsidRPr="004102F4" w:rsidRDefault="00CE35B3" w:rsidP="00CE35B3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Ofertę wraz z załącznikami należy złożyć w zamkniętej i opisanej kopercie:</w:t>
      </w:r>
    </w:p>
    <w:p w14:paraId="3FD1F557" w14:textId="77777777" w:rsidR="00CE35B3" w:rsidRPr="004102F4" w:rsidRDefault="00CE35B3" w:rsidP="00CE35B3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OFERTA NA USŁUGĘ SZKOLENIOWĄ</w:t>
      </w:r>
    </w:p>
    <w:p w14:paraId="74BDE1D2" w14:textId="0CFDE50D" w:rsidR="00CE35B3" w:rsidRPr="004102F4" w:rsidRDefault="00CE35B3" w:rsidP="00CE35B3">
      <w:pPr>
        <w:tabs>
          <w:tab w:val="decimal" w:pos="360"/>
          <w:tab w:val="decimal" w:pos="504"/>
          <w:tab w:val="right" w:leader="dot" w:pos="9099"/>
        </w:tabs>
        <w:spacing w:before="504" w:after="0" w:line="360" w:lineRule="auto"/>
        <w:ind w:left="49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„</w:t>
      </w:r>
      <w:r w:rsidR="00164456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KURS GROMERSKI/GROOMINGU</w:t>
      </w: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”</w:t>
      </w:r>
    </w:p>
    <w:p w14:paraId="338D1F9D" w14:textId="77777777" w:rsidR="00CE35B3" w:rsidRPr="004102F4" w:rsidRDefault="00CE35B3" w:rsidP="00CE35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bezpośrednio w siedzibie Urzędu lub przesłać na adres: Powiatowy Urząd Pracy w Sandomierzu,                 ul. Mickiewicza 34, 27-600 Sandomierz. Koperta powinna zawierać nazwę i dokładny adres Wykonawcy. Decyduje data wpływu do PUP. </w:t>
      </w:r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 się wstępne przesłanie oferty szkoleniowej                         e-mailem na adres: </w:t>
      </w:r>
      <w:hyperlink r:id="rId7" w:history="1">
        <w:r w:rsidRPr="004102F4">
          <w:rPr>
            <w:rFonts w:ascii="Times New Roman" w:eastAsia="Times New Roman" w:hAnsi="Times New Roman" w:cs="Times New Roman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kisa@praca.gov.pl</w:t>
        </w:r>
      </w:hyperlink>
      <w:r w:rsidRPr="004102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 przypadku wysyłki oferty e-mailem należy niezwłocznie wysłać oryginał oferty przesyłką pocztową lub kurierską. </w:t>
      </w:r>
    </w:p>
    <w:p w14:paraId="26E5AA9A" w14:textId="77777777" w:rsidR="00CE35B3" w:rsidRPr="004102F4" w:rsidRDefault="00CE35B3" w:rsidP="00CE35B3">
      <w:pPr>
        <w:tabs>
          <w:tab w:val="decimal" w:pos="0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u w:val="single"/>
          <w:lang w:eastAsia="pl-PL"/>
          <w14:ligatures w14:val="none"/>
        </w:rPr>
        <w:t xml:space="preserve">UWAGA! 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Oferty złożone po terminie nie będą podlegały ocenie i zostaną odesłane do nadawcy bez otwierania kopert. </w:t>
      </w:r>
    </w:p>
    <w:p w14:paraId="53CEA5BE" w14:textId="77777777" w:rsidR="00CE35B3" w:rsidRPr="004102F4" w:rsidRDefault="00CE35B3" w:rsidP="00CE35B3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5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.</w:t>
      </w: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Opis kryteriów oceny ofert, ich znaczenie i sposób oceny: </w:t>
      </w:r>
    </w:p>
    <w:p w14:paraId="39B95506" w14:textId="77777777" w:rsidR="00CE35B3" w:rsidRPr="004102F4" w:rsidRDefault="00CE35B3" w:rsidP="00CE35B3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>-</w:t>
      </w: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Oferta podlegać będzie ocenie zgodnie z Kryteriami Wyboru Instytucji Szkoleniowych stanowiących Załącznik do zapytania ofertowego.                      </w:t>
      </w:r>
    </w:p>
    <w:p w14:paraId="15FF8958" w14:textId="77777777" w:rsidR="00CE35B3" w:rsidRPr="004102F4" w:rsidRDefault="00CE35B3" w:rsidP="00CE35B3">
      <w:pPr>
        <w:tabs>
          <w:tab w:val="decimal" w:pos="142"/>
          <w:tab w:val="decimal" w:pos="284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-5"/>
          <w:w w:val="105"/>
          <w:kern w:val="0"/>
          <w:sz w:val="24"/>
          <w:szCs w:val="24"/>
          <w:lang w:eastAsia="pl-PL"/>
          <w14:ligatures w14:val="none"/>
        </w:rPr>
        <w:t xml:space="preserve">- Z wybranym Wykonawcą zostanie podpisana umowa, której projekt stanowi Załącznik do zapytania. </w:t>
      </w:r>
    </w:p>
    <w:p w14:paraId="5AE3489F" w14:textId="5FAC6C2C" w:rsidR="00CE35B3" w:rsidRPr="00AC5C2A" w:rsidRDefault="00CE35B3" w:rsidP="00AC5C2A">
      <w:pPr>
        <w:tabs>
          <w:tab w:val="decimal" w:pos="0"/>
          <w:tab w:val="decimal" w:pos="142"/>
          <w:tab w:val="right" w:leader="dot" w:pos="909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Zamówienie realizowane będzie z wyłączeniem stosowania przepisów ustawy Prawo zamówień publicznych, gdyż jego wartość nie przekracza 1</w:t>
      </w:r>
      <w:r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7</w:t>
      </w:r>
      <w:r w:rsidRPr="004102F4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>0 000 zł.</w:t>
      </w:r>
      <w:r w:rsidR="00AC5C2A">
        <w:rPr>
          <w:rFonts w:ascii="Times New Roman" w:eastAsia="Times New Roman" w:hAnsi="Times New Roman" w:cs="Times New Roman"/>
          <w:bCs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</w:t>
      </w: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6. Dodatkowe informacje</w:t>
      </w:r>
    </w:p>
    <w:p w14:paraId="5C65EE2D" w14:textId="77777777" w:rsidR="00CE35B3" w:rsidRPr="004102F4" w:rsidRDefault="00CE35B3" w:rsidP="00CE35B3">
      <w:pPr>
        <w:spacing w:before="36" w:after="200" w:line="276" w:lineRule="auto"/>
        <w:ind w:left="284" w:right="144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1) W toku badania i oceny ofert zamawiający może żądać od Wykonawców wyjaśnień </w:t>
      </w:r>
      <w:r w:rsidRPr="004102F4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dotyczących treści złożonych ofert i wezwać Wykonawcę do złożenia stosownych wyjaśnień z jednoczesnym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wyznaczeniem odpowiedniego terminu. Wyjaśnienia treści oferty nie mogą prowadzić do jej zmiany.</w:t>
      </w:r>
    </w:p>
    <w:p w14:paraId="4D6F1C33" w14:textId="77777777" w:rsidR="00CE35B3" w:rsidRPr="004102F4" w:rsidRDefault="00CE35B3" w:rsidP="00CE35B3">
      <w:pPr>
        <w:spacing w:before="36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2) Pracownik prowadzący postępowanie poprawia w ofercie:</w:t>
      </w:r>
    </w:p>
    <w:p w14:paraId="3A99A0ED" w14:textId="77777777" w:rsidR="00CE35B3" w:rsidRDefault="00CE35B3" w:rsidP="00CE35B3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2"/>
          <w:kern w:val="0"/>
          <w:sz w:val="24"/>
          <w:szCs w:val="24"/>
          <w:lang w:eastAsia="pl-PL"/>
          <w14:ligatures w14:val="none"/>
        </w:rPr>
        <w:t>oczywiste omyłki pisarskie;</w:t>
      </w:r>
    </w:p>
    <w:p w14:paraId="32BF7A1E" w14:textId="77777777" w:rsidR="00CE35B3" w:rsidRPr="005427BC" w:rsidRDefault="00CE35B3" w:rsidP="00CE35B3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pl-PL"/>
          <w14:ligatures w14:val="none"/>
        </w:rPr>
        <w:t>oczywiste omyłki rachunkowe, z uwzględnieniem konsekwencji rachunkowych dokonanych poprawek;</w:t>
      </w:r>
    </w:p>
    <w:p w14:paraId="76BC9874" w14:textId="77777777" w:rsidR="00CE35B3" w:rsidRPr="004102F4" w:rsidRDefault="00CE35B3" w:rsidP="00CE35B3">
      <w:pPr>
        <w:numPr>
          <w:ilvl w:val="0"/>
          <w:numId w:val="2"/>
        </w:numPr>
        <w:spacing w:before="36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inne omyłki polegające na niezgodności oferty z zapytaniem ofertowym, niepowodujące istotnych zmian w treści oferty.</w:t>
      </w:r>
    </w:p>
    <w:p w14:paraId="3C3185E3" w14:textId="77777777" w:rsidR="00CE35B3" w:rsidRPr="004102F4" w:rsidRDefault="00CE35B3" w:rsidP="00CE35B3">
      <w:pPr>
        <w:spacing w:after="0" w:line="240" w:lineRule="auto"/>
        <w:ind w:left="360" w:right="144" w:hanging="360"/>
        <w:jc w:val="both"/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pl-PL"/>
          <w14:ligatures w14:val="none"/>
        </w:rPr>
        <w:t xml:space="preserve">O dokonanej poprawie w ofercie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zamawiający niezwłocznie informuje Wykonawcę.</w:t>
      </w:r>
    </w:p>
    <w:p w14:paraId="52EA3718" w14:textId="77777777" w:rsidR="00CE35B3" w:rsidRPr="004102F4" w:rsidRDefault="00CE35B3" w:rsidP="00CE35B3">
      <w:pPr>
        <w:numPr>
          <w:ilvl w:val="0"/>
          <w:numId w:val="10"/>
        </w:numPr>
        <w:spacing w:before="216" w:after="20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Zamawiającego odrzuca ofertę jeżeli:</w:t>
      </w:r>
    </w:p>
    <w:p w14:paraId="7E50878E" w14:textId="77777777" w:rsidR="00CE35B3" w:rsidRDefault="00CE35B3" w:rsidP="00CE35B3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pl-PL"/>
          <w14:ligatures w14:val="none"/>
        </w:rPr>
        <w:t xml:space="preserve">zawiera braki uniemożliwiające dokonanie oceny jej treści. Dotyczy to w szczególności ceny lub innych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warunków określonych w zapytaniu ofertowym jako kryterium oceny ofert;</w:t>
      </w:r>
    </w:p>
    <w:p w14:paraId="726D4BBE" w14:textId="77777777" w:rsidR="00CE35B3" w:rsidRDefault="00CE35B3" w:rsidP="00CE35B3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jej treść nie odpowiada warunkom zamówienia, w szczególności ze względu na jej niezgodność           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                                        </w:t>
      </w:r>
      <w:r w:rsidRPr="005427BC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pl-PL"/>
          <w14:ligatures w14:val="none"/>
        </w:rPr>
        <w:t xml:space="preserve"> z opisem </w:t>
      </w:r>
      <w:r w:rsidRPr="00542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przedmiotu zamówienia;</w:t>
      </w:r>
    </w:p>
    <w:p w14:paraId="65FFAD49" w14:textId="77777777" w:rsidR="00CE35B3" w:rsidRDefault="00CE35B3" w:rsidP="00CE35B3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jej złożenie stanowi czyn nieuczciwej konkurencji w rozumieniu przepisów o zwalczaniu nieuczciwej konkurencji;</w:t>
      </w:r>
    </w:p>
    <w:p w14:paraId="1CA7ADB3" w14:textId="77777777" w:rsidR="00CE35B3" w:rsidRDefault="00CE35B3" w:rsidP="00CE35B3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Wykonawca nie złożył stosownych wyjaśnień dotyczących treści przekazanych ofert,             </w:t>
      </w:r>
      <w:r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                        </w:t>
      </w:r>
      <w:r w:rsidRPr="005427BC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pl-PL"/>
          <w14:ligatures w14:val="none"/>
        </w:rPr>
        <w:t xml:space="preserve"> w terminie </w:t>
      </w:r>
      <w:r w:rsidRPr="005427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wskazanym w wezwaniu;</w:t>
      </w:r>
    </w:p>
    <w:p w14:paraId="67BF803F" w14:textId="77777777" w:rsidR="00CE35B3" w:rsidRPr="005427BC" w:rsidRDefault="00CE35B3" w:rsidP="00CE35B3">
      <w:pPr>
        <w:numPr>
          <w:ilvl w:val="0"/>
          <w:numId w:val="3"/>
        </w:numPr>
        <w:spacing w:before="216" w:after="20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427BC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pl-PL"/>
          <w14:ligatures w14:val="none"/>
        </w:rPr>
        <w:t>wpłynęła po terminie składania ofert.</w:t>
      </w:r>
    </w:p>
    <w:p w14:paraId="38A7D105" w14:textId="77777777" w:rsidR="00CE35B3" w:rsidRPr="004102F4" w:rsidRDefault="00CE35B3" w:rsidP="00CE35B3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  <w:t xml:space="preserve">Na zapytania Wykonawców w zakresie zapytania ofertowego zamawiający udziela wyjaśnień, chyba że zapytanie wpłynie w ostatnim dniu przewidzianym na </w:t>
      </w: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składanie ofert.</w:t>
      </w:r>
    </w:p>
    <w:p w14:paraId="190A8862" w14:textId="77777777" w:rsidR="00CE35B3" w:rsidRPr="004102F4" w:rsidRDefault="00CE35B3" w:rsidP="00CE35B3">
      <w:pPr>
        <w:numPr>
          <w:ilvl w:val="0"/>
          <w:numId w:val="4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Dopuszcza się możliwość prowadzenia negocjacji ofert z Wykonawcami, których oferty </w:t>
      </w: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przedstawiają taki sam bilans ceny i innych kryteriów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 xml:space="preserve">i </w:t>
      </w:r>
      <w:r w:rsidRPr="004102F4">
        <w:rPr>
          <w:rFonts w:ascii="Times New Roman" w:eastAsia="Times New Roman" w:hAnsi="Times New Roman" w:cs="Times New Roman"/>
          <w:color w:val="000000"/>
          <w:spacing w:val="12"/>
          <w:w w:val="105"/>
          <w:kern w:val="0"/>
          <w:sz w:val="24"/>
          <w:szCs w:val="24"/>
          <w:lang w:eastAsia="pl-PL"/>
          <w14:ligatures w14:val="none"/>
        </w:rPr>
        <w:t>złożyli najkorzystniejsze oferty               w ramach zastosowanych kryteriów oceny ofert.</w:t>
      </w:r>
    </w:p>
    <w:p w14:paraId="441EC9BB" w14:textId="77777777" w:rsidR="00CE35B3" w:rsidRPr="004102F4" w:rsidRDefault="00CE35B3" w:rsidP="00CE35B3">
      <w:pPr>
        <w:spacing w:before="180" w:after="0" w:line="240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1"/>
          <w:w w:val="105"/>
          <w:kern w:val="0"/>
          <w:sz w:val="24"/>
          <w:szCs w:val="24"/>
          <w:lang w:eastAsia="pl-PL"/>
          <w14:ligatures w14:val="none"/>
        </w:rPr>
        <w:t xml:space="preserve">Wykonawcy, o których mowa powyżej składają ostateczne oferty, tym samym trybem, </w:t>
      </w: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co ofertę będącą przedmiotem negocjacji.</w:t>
      </w:r>
    </w:p>
    <w:p w14:paraId="6C2DD243" w14:textId="77777777" w:rsidR="00CE35B3" w:rsidRPr="004102F4" w:rsidRDefault="00CE35B3" w:rsidP="00CE35B3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Jeżeli wybrany Wykonawca uchyla się od zawarcia umowy, najkorzystniejsza oferta może zostać wybrana spośród ofert pozostałych, bez przeprowadzania ich ponownej oceny.</w:t>
      </w:r>
    </w:p>
    <w:p w14:paraId="34E8518C" w14:textId="77777777" w:rsidR="00CE35B3" w:rsidRPr="004102F4" w:rsidRDefault="00CE35B3" w:rsidP="00CE35B3">
      <w:pPr>
        <w:numPr>
          <w:ilvl w:val="0"/>
          <w:numId w:val="5"/>
        </w:numPr>
        <w:spacing w:before="180" w:after="200" w:line="276" w:lineRule="auto"/>
        <w:ind w:left="709"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Dyrektor zamawiającego unieważnia postępowanie, jeżeli:</w:t>
      </w:r>
    </w:p>
    <w:p w14:paraId="4F8D2F6A" w14:textId="77777777" w:rsidR="00CE35B3" w:rsidRDefault="00CE35B3" w:rsidP="00CE35B3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nie wpłynie żadna oferta lub żadna z ofert nie spełni warunków postępowania;</w:t>
      </w:r>
    </w:p>
    <w:p w14:paraId="7660E140" w14:textId="77777777" w:rsidR="00CE35B3" w:rsidRDefault="00CE35B3" w:rsidP="00CE35B3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BD2C98">
        <w:rPr>
          <w:rFonts w:ascii="Times New Roman" w:eastAsia="Times New Roman" w:hAnsi="Times New Roman" w:cs="Times New Roman"/>
          <w:color w:val="000000"/>
          <w:spacing w:val="2"/>
          <w:w w:val="105"/>
          <w:kern w:val="0"/>
          <w:sz w:val="24"/>
          <w:szCs w:val="24"/>
          <w:lang w:eastAsia="pl-PL"/>
          <w14:ligatures w14:val="none"/>
        </w:rPr>
        <w:t xml:space="preserve">cena najkorzystniejszej oferty przekroczy kwotę, jaką zamawiający może </w:t>
      </w:r>
      <w:r w:rsidRPr="00BD2C98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przeznaczyć na sfinansowanie zamówienia;</w:t>
      </w:r>
    </w:p>
    <w:p w14:paraId="7DAE5C17" w14:textId="77777777" w:rsidR="00CE35B3" w:rsidRDefault="00CE35B3" w:rsidP="00CE35B3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BD2C98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wystąpi zmiana okoliczności powodująca, że realizacja zamówienia jest niecelowa;</w:t>
      </w:r>
    </w:p>
    <w:p w14:paraId="250FEAB3" w14:textId="77777777" w:rsidR="00CE35B3" w:rsidRPr="00BD2C98" w:rsidRDefault="00CE35B3" w:rsidP="00CE35B3">
      <w:pPr>
        <w:numPr>
          <w:ilvl w:val="0"/>
          <w:numId w:val="6"/>
        </w:numPr>
        <w:spacing w:before="180" w:after="200" w:line="276" w:lineRule="auto"/>
        <w:ind w:left="709" w:right="144" w:hanging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  <w:r w:rsidRPr="00BD2C98">
        <w:rPr>
          <w:rFonts w:ascii="Times New Roman" w:eastAsia="Times New Roman" w:hAnsi="Times New Roman" w:cs="Times New Roman"/>
          <w:color w:val="000000"/>
          <w:spacing w:val="3"/>
          <w:w w:val="105"/>
          <w:kern w:val="0"/>
          <w:sz w:val="24"/>
          <w:szCs w:val="24"/>
          <w:lang w:eastAsia="pl-PL"/>
          <w14:ligatures w14:val="none"/>
        </w:rPr>
        <w:t>zapytanie obarczone będzie wadą uniemożliwiającą zawarcie ważnej umowy.</w:t>
      </w:r>
    </w:p>
    <w:p w14:paraId="6EAB90BE" w14:textId="77777777" w:rsidR="00CE35B3" w:rsidRPr="004102F4" w:rsidRDefault="00CE35B3" w:rsidP="00CE35B3">
      <w:pPr>
        <w:spacing w:before="180" w:after="200" w:line="276" w:lineRule="auto"/>
        <w:ind w:right="144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pl-PL"/>
          <w14:ligatures w14:val="none"/>
        </w:rPr>
      </w:pPr>
    </w:p>
    <w:p w14:paraId="4007319B" w14:textId="77777777" w:rsidR="00CE35B3" w:rsidRDefault="00CE35B3" w:rsidP="00CE35B3">
      <w:pPr>
        <w:spacing w:before="432"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  <w:bookmarkStart w:id="0" w:name="_Hlk208225438"/>
    </w:p>
    <w:p w14:paraId="6A39B367" w14:textId="77777777" w:rsidR="00D11C46" w:rsidRDefault="00D11C46" w:rsidP="00CE35B3">
      <w:pPr>
        <w:spacing w:before="432"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pl-PL"/>
          <w14:ligatures w14:val="none"/>
        </w:rPr>
      </w:pPr>
    </w:p>
    <w:p w14:paraId="253272E3" w14:textId="77777777" w:rsidR="00D11C46" w:rsidRPr="006C08BE" w:rsidRDefault="00D11C46" w:rsidP="00CE35B3">
      <w:pPr>
        <w:spacing w:before="432" w:after="0" w:line="240" w:lineRule="auto"/>
        <w:ind w:left="72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18"/>
          <w:szCs w:val="18"/>
          <w:lang w:eastAsia="pl-PL"/>
          <w14:ligatures w14:val="none"/>
        </w:rPr>
      </w:pPr>
    </w:p>
    <w:bookmarkEnd w:id="0"/>
    <w:p w14:paraId="52288397" w14:textId="74BEB41D" w:rsidR="00CE35B3" w:rsidRPr="004102F4" w:rsidRDefault="00CE35B3" w:rsidP="00CE35B3">
      <w:pPr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b/>
          <w:color w:val="000000"/>
          <w:spacing w:val="-6"/>
          <w:w w:val="105"/>
          <w:kern w:val="0"/>
          <w:sz w:val="24"/>
          <w:szCs w:val="24"/>
          <w:lang w:eastAsia="pl-PL"/>
          <w14:ligatures w14:val="none"/>
        </w:rPr>
        <w:t>7. Załączniki:</w:t>
      </w:r>
    </w:p>
    <w:p w14:paraId="774D2745" w14:textId="77777777" w:rsidR="00CE35B3" w:rsidRPr="004102F4" w:rsidRDefault="00CE35B3" w:rsidP="00CE35B3">
      <w:pPr>
        <w:numPr>
          <w:ilvl w:val="0"/>
          <w:numId w:val="1"/>
        </w:numPr>
        <w:tabs>
          <w:tab w:val="decimal" w:pos="360"/>
        </w:tabs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projekt umowy,</w:t>
      </w:r>
    </w:p>
    <w:p w14:paraId="65E88617" w14:textId="77777777" w:rsidR="00CE35B3" w:rsidRPr="004102F4" w:rsidRDefault="00CE35B3" w:rsidP="00CE35B3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formularz oferty instytucji szkoleniowej w sprawie organizacji szkolenia z załącznikami,</w:t>
      </w:r>
    </w:p>
    <w:p w14:paraId="246CFC4B" w14:textId="77777777" w:rsidR="00CE35B3" w:rsidRPr="004102F4" w:rsidRDefault="00CE35B3" w:rsidP="00CE35B3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02F4">
        <w:rPr>
          <w:rFonts w:ascii="Times New Roman" w:eastAsia="Times New Roman" w:hAnsi="Times New Roman" w:cs="Times New Roman"/>
          <w:color w:val="000000"/>
          <w:w w:val="105"/>
          <w:kern w:val="0"/>
          <w:sz w:val="24"/>
          <w:szCs w:val="24"/>
          <w:lang w:eastAsia="pl-PL"/>
          <w14:ligatures w14:val="none"/>
        </w:rPr>
        <w:t>-   kryteria wyboru instytucji szkoleniowej.</w:t>
      </w:r>
    </w:p>
    <w:p w14:paraId="5B5169C0" w14:textId="77777777" w:rsidR="00FE4740" w:rsidRDefault="00FE4740"/>
    <w:sectPr w:rsidR="00FE4740" w:rsidSect="00CE3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C3C"/>
    <w:multiLevelType w:val="hybridMultilevel"/>
    <w:tmpl w:val="D5605184"/>
    <w:lvl w:ilvl="0" w:tplc="AD66C8C2">
      <w:start w:val="1"/>
      <w:numFmt w:val="lowerLetter"/>
      <w:lvlText w:val="%1)"/>
      <w:lvlJc w:val="left"/>
      <w:pPr>
        <w:ind w:left="64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F79388B"/>
    <w:multiLevelType w:val="hybridMultilevel"/>
    <w:tmpl w:val="F2F2DC3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6FC69D5"/>
    <w:multiLevelType w:val="hybridMultilevel"/>
    <w:tmpl w:val="994C6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E91577"/>
    <w:multiLevelType w:val="hybridMultilevel"/>
    <w:tmpl w:val="C262D9D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1AB"/>
    <w:multiLevelType w:val="hybridMultilevel"/>
    <w:tmpl w:val="9FA27910"/>
    <w:lvl w:ilvl="0" w:tplc="04150005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5" w15:restartNumberingAfterBreak="0">
    <w:nsid w:val="2E5C295B"/>
    <w:multiLevelType w:val="hybridMultilevel"/>
    <w:tmpl w:val="900E01BE"/>
    <w:lvl w:ilvl="0" w:tplc="50A66692">
      <w:start w:val="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02312"/>
    <w:multiLevelType w:val="multilevel"/>
    <w:tmpl w:val="6366C40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5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C633A"/>
    <w:multiLevelType w:val="hybridMultilevel"/>
    <w:tmpl w:val="C1C4FE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B2593"/>
    <w:multiLevelType w:val="hybridMultilevel"/>
    <w:tmpl w:val="7DB4F51C"/>
    <w:lvl w:ilvl="0" w:tplc="08A4F4E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3A3A"/>
    <w:multiLevelType w:val="hybridMultilevel"/>
    <w:tmpl w:val="92AE8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2912">
    <w:abstractNumId w:val="6"/>
  </w:num>
  <w:num w:numId="2" w16cid:durableId="1473059931">
    <w:abstractNumId w:val="7"/>
  </w:num>
  <w:num w:numId="3" w16cid:durableId="626859741">
    <w:abstractNumId w:val="2"/>
  </w:num>
  <w:num w:numId="4" w16cid:durableId="430442520">
    <w:abstractNumId w:val="8"/>
  </w:num>
  <w:num w:numId="5" w16cid:durableId="589506202">
    <w:abstractNumId w:val="5"/>
  </w:num>
  <w:num w:numId="6" w16cid:durableId="1451782921">
    <w:abstractNumId w:val="1"/>
  </w:num>
  <w:num w:numId="7" w16cid:durableId="30975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4453995">
    <w:abstractNumId w:val="4"/>
  </w:num>
  <w:num w:numId="9" w16cid:durableId="179273596">
    <w:abstractNumId w:val="9"/>
  </w:num>
  <w:num w:numId="10" w16cid:durableId="554898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B3"/>
    <w:rsid w:val="00077C3A"/>
    <w:rsid w:val="000A4A74"/>
    <w:rsid w:val="000B3853"/>
    <w:rsid w:val="0011602A"/>
    <w:rsid w:val="00160F29"/>
    <w:rsid w:val="00164456"/>
    <w:rsid w:val="001D386D"/>
    <w:rsid w:val="002016CE"/>
    <w:rsid w:val="002C0738"/>
    <w:rsid w:val="003025E7"/>
    <w:rsid w:val="00305A8E"/>
    <w:rsid w:val="00324691"/>
    <w:rsid w:val="00370A78"/>
    <w:rsid w:val="003B10C1"/>
    <w:rsid w:val="00406D42"/>
    <w:rsid w:val="005259FD"/>
    <w:rsid w:val="005709C0"/>
    <w:rsid w:val="005F044B"/>
    <w:rsid w:val="005F7CAE"/>
    <w:rsid w:val="006430CA"/>
    <w:rsid w:val="007735BF"/>
    <w:rsid w:val="00773982"/>
    <w:rsid w:val="007F64B2"/>
    <w:rsid w:val="008D7D03"/>
    <w:rsid w:val="00912EFE"/>
    <w:rsid w:val="00961B7D"/>
    <w:rsid w:val="0097602E"/>
    <w:rsid w:val="009B1662"/>
    <w:rsid w:val="009E26D2"/>
    <w:rsid w:val="00AC4B71"/>
    <w:rsid w:val="00AC5C2A"/>
    <w:rsid w:val="00AE0A2B"/>
    <w:rsid w:val="00B030E0"/>
    <w:rsid w:val="00B65F99"/>
    <w:rsid w:val="00BF2BA4"/>
    <w:rsid w:val="00C57822"/>
    <w:rsid w:val="00CB1E2D"/>
    <w:rsid w:val="00CD56BE"/>
    <w:rsid w:val="00CE255D"/>
    <w:rsid w:val="00CE35B3"/>
    <w:rsid w:val="00D11C46"/>
    <w:rsid w:val="00D32CD9"/>
    <w:rsid w:val="00D5183B"/>
    <w:rsid w:val="00DD7D0F"/>
    <w:rsid w:val="00DE7206"/>
    <w:rsid w:val="00EB5929"/>
    <w:rsid w:val="00FC4F93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EA0"/>
  <w15:chartTrackingRefBased/>
  <w15:docId w15:val="{1552E33D-2805-46FF-B356-2523A14D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5B3"/>
  </w:style>
  <w:style w:type="paragraph" w:styleId="Nagwek1">
    <w:name w:val="heading 1"/>
    <w:basedOn w:val="Normalny"/>
    <w:next w:val="Normalny"/>
    <w:link w:val="Nagwek1Znak"/>
    <w:uiPriority w:val="9"/>
    <w:qFormat/>
    <w:rsid w:val="00CE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5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5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5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5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5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5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5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5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5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5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1798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39</cp:revision>
  <dcterms:created xsi:type="dcterms:W3CDTF">2026-04-03T07:03:00Z</dcterms:created>
  <dcterms:modified xsi:type="dcterms:W3CDTF">2026-06-02T11:03:00Z</dcterms:modified>
</cp:coreProperties>
</file>