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DCE" w:rsidRPr="005F1677" w:rsidRDefault="003A5DCE" w:rsidP="000E1E32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  <w:r w:rsidRPr="005F1677">
        <w:rPr>
          <w:rFonts w:ascii="Times New Roman" w:eastAsia="Times New Roman" w:hAnsi="Times New Roman"/>
          <w:b/>
          <w:iCs/>
          <w:sz w:val="28"/>
          <w:szCs w:val="28"/>
          <w:lang w:eastAsia="pl-PL"/>
        </w:rPr>
        <w:t>2010 rok</w:t>
      </w:r>
    </w:p>
    <w:p w:rsidR="000E1E32" w:rsidRPr="003A5DCE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pl-PL"/>
        </w:rPr>
      </w:pPr>
    </w:p>
    <w:p w:rsidR="00510439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A5DC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Bezrobotni zarejestrowani w PUP Sandomierz</w:t>
      </w:r>
      <w:r w:rsidRPr="003A5DC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  <w:t>(stan na koniec miesiąca)</w:t>
      </w:r>
    </w:p>
    <w:p w:rsidR="000E1E32" w:rsidRPr="003A5DCE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0"/>
        <w:gridCol w:w="1200"/>
        <w:gridCol w:w="1102"/>
        <w:gridCol w:w="1103"/>
        <w:gridCol w:w="1103"/>
        <w:gridCol w:w="1103"/>
        <w:gridCol w:w="1103"/>
        <w:gridCol w:w="1103"/>
      </w:tblGrid>
      <w:tr w:rsidR="00510439" w:rsidRPr="003A5DCE" w:rsidTr="003A5DCE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Stopa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bezrobocia</w:t>
            </w:r>
          </w:p>
        </w:tc>
        <w:tc>
          <w:tcPr>
            <w:tcW w:w="2175" w:type="dxa"/>
            <w:gridSpan w:val="2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bezrobotnych</w:t>
            </w:r>
          </w:p>
        </w:tc>
        <w:tc>
          <w:tcPr>
            <w:tcW w:w="2176" w:type="dxa"/>
            <w:gridSpan w:val="2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 zamieszkali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na wsi</w:t>
            </w:r>
          </w:p>
        </w:tc>
        <w:tc>
          <w:tcPr>
            <w:tcW w:w="2161" w:type="dxa"/>
            <w:gridSpan w:val="2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z prawem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72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73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073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73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073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058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11,8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4649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2241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3009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369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151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11,7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4606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2163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2966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146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11,6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4533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2121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2910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11,1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4327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2064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2785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154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11,0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4286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2053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2744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154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10,6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4131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2029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2660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155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10,5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4093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2105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2664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307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10,4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4041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2126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2655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148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10,6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4038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2108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2669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125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10,3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3922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2600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241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10,6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4026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2051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2656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11,2</w:t>
            </w:r>
          </w:p>
        </w:tc>
        <w:tc>
          <w:tcPr>
            <w:tcW w:w="1072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4295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2120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2835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0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123</w:t>
            </w:r>
          </w:p>
        </w:tc>
      </w:tr>
    </w:tbl>
    <w:p w:rsidR="003A5DCE" w:rsidRDefault="003A5DCE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510439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A5DC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Liczba osób zarejestrowanych w miesiącu sprawozdawczym</w:t>
      </w:r>
    </w:p>
    <w:p w:rsidR="000E1E32" w:rsidRPr="003A5DCE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303"/>
        <w:gridCol w:w="1303"/>
        <w:gridCol w:w="1303"/>
        <w:gridCol w:w="1303"/>
        <w:gridCol w:w="1303"/>
        <w:gridCol w:w="1303"/>
      </w:tblGrid>
      <w:tr w:rsidR="00510439" w:rsidRPr="003A5DCE" w:rsidTr="003A5DCE">
        <w:trPr>
          <w:tblCellSpacing w:w="15" w:type="dxa"/>
        </w:trPr>
        <w:tc>
          <w:tcPr>
            <w:tcW w:w="1264" w:type="dxa"/>
            <w:vMerge w:val="restart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Miesiąc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zarejestrowanych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Osoby zamieszkałe</w:t>
            </w:r>
          </w:p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na wsi</w:t>
            </w:r>
          </w:p>
        </w:tc>
        <w:tc>
          <w:tcPr>
            <w:tcW w:w="2561" w:type="dxa"/>
            <w:gridSpan w:val="2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z prawem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258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537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597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</w:p>
        </w:tc>
      </w:tr>
    </w:tbl>
    <w:p w:rsidR="000E1E32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0E1E32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510439" w:rsidRPr="003A5DCE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5DC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lastRenderedPageBreak/>
        <w:t>Bezrobocie w poszczególnych gminach powiatu sandomierskiego (stan na koniec kwartału)</w:t>
      </w:r>
    </w:p>
    <w:p w:rsidR="00510439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A5DC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I kwartał</w:t>
      </w:r>
    </w:p>
    <w:p w:rsidR="000E1E32" w:rsidRPr="003A5DCE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510439" w:rsidRPr="003A5DCE" w:rsidTr="003A5DCE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Miasto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prawem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w wieku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Pozostający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 pracy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&gt;12 miesięcy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Sandomierz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399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Dwikozy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263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194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Klimontów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319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255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Koprzywnica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209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Łoniów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189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318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120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Obrazów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153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261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97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Samborzec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335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Wilczyce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152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66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Zawichost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216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4533</w:t>
            </w:r>
          </w:p>
        </w:tc>
        <w:tc>
          <w:tcPr>
            <w:tcW w:w="0" w:type="auto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2121</w:t>
            </w:r>
          </w:p>
        </w:tc>
        <w:tc>
          <w:tcPr>
            <w:tcW w:w="1470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471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471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3533</w:t>
            </w:r>
          </w:p>
        </w:tc>
        <w:tc>
          <w:tcPr>
            <w:tcW w:w="1456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1499</w:t>
            </w:r>
          </w:p>
        </w:tc>
      </w:tr>
    </w:tbl>
    <w:p w:rsidR="00510439" w:rsidRPr="003A5DCE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10439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A5DC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II kwartał</w:t>
      </w:r>
    </w:p>
    <w:p w:rsidR="000E1E32" w:rsidRPr="003A5DCE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510439" w:rsidRPr="003A5DCE" w:rsidTr="003A5DCE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Miasto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prawem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w wieku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Pozostający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 pracy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&gt;12 miesięcy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Sandomierz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Dwikozy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255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Klimontów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304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239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Koprzywnica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329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144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Łoniów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175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281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116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Obrazów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239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90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Samborzec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191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326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127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Wilczyce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65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Zawichost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204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104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4131</w:t>
            </w:r>
          </w:p>
        </w:tc>
        <w:tc>
          <w:tcPr>
            <w:tcW w:w="0" w:type="auto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2029</w:t>
            </w:r>
          </w:p>
        </w:tc>
        <w:tc>
          <w:tcPr>
            <w:tcW w:w="1470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471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334</w:t>
            </w:r>
          </w:p>
        </w:tc>
        <w:tc>
          <w:tcPr>
            <w:tcW w:w="1471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3222</w:t>
            </w:r>
          </w:p>
        </w:tc>
        <w:tc>
          <w:tcPr>
            <w:tcW w:w="1456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1430</w:t>
            </w:r>
          </w:p>
        </w:tc>
      </w:tr>
    </w:tbl>
    <w:p w:rsidR="00510439" w:rsidRPr="003A5DCE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1E32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0E1E32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0E1E32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0E1E32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0E1E32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754B6C" w:rsidRDefault="00754B6C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0E1E32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:rsidR="00510439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A5DC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lastRenderedPageBreak/>
        <w:t>III kwartał</w:t>
      </w:r>
    </w:p>
    <w:p w:rsidR="000E1E32" w:rsidRPr="003A5DCE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510439" w:rsidRPr="003A5DCE" w:rsidTr="003A5DCE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Miasto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prawem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w wieku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Pozostający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 pracy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&gt;12 miesięcy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Sandomierz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349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Dwikozy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478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267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372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164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Klimontów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331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237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Koprzywnica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315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Łoniów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185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265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Obrazów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158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247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Samborzec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373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190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317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Wilczyce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154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Zawichost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187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106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4038</w:t>
            </w:r>
          </w:p>
        </w:tc>
        <w:tc>
          <w:tcPr>
            <w:tcW w:w="0" w:type="auto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2108</w:t>
            </w:r>
          </w:p>
        </w:tc>
        <w:tc>
          <w:tcPr>
            <w:tcW w:w="1470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471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260</w:t>
            </w:r>
          </w:p>
        </w:tc>
        <w:tc>
          <w:tcPr>
            <w:tcW w:w="1471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3166</w:t>
            </w:r>
          </w:p>
        </w:tc>
        <w:tc>
          <w:tcPr>
            <w:tcW w:w="1456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1402</w:t>
            </w:r>
          </w:p>
        </w:tc>
      </w:tr>
    </w:tbl>
    <w:p w:rsidR="00510439" w:rsidRPr="003A5DCE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10439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3A5DCE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IV kwartał</w:t>
      </w:r>
    </w:p>
    <w:p w:rsidR="000E1E32" w:rsidRPr="003A5DCE" w:rsidRDefault="000E1E32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10439" w:rsidRPr="003A5DCE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pl-PL"/>
        </w:rPr>
      </w:pPr>
    </w:p>
    <w:p w:rsidR="00510439" w:rsidRPr="003A5DCE" w:rsidRDefault="00510439" w:rsidP="000E1E3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pl-PL"/>
        </w:rPr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69"/>
        <w:gridCol w:w="814"/>
        <w:gridCol w:w="841"/>
        <w:gridCol w:w="1500"/>
        <w:gridCol w:w="1501"/>
        <w:gridCol w:w="1501"/>
        <w:gridCol w:w="1501"/>
      </w:tblGrid>
      <w:tr w:rsidR="00510439" w:rsidRPr="003A5DCE" w:rsidTr="003A5DCE">
        <w:trPr>
          <w:tblCellSpacing w:w="15" w:type="dxa"/>
        </w:trPr>
        <w:tc>
          <w:tcPr>
            <w:tcW w:w="1424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Miasto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bezrobotnych</w:t>
            </w:r>
          </w:p>
        </w:tc>
        <w:tc>
          <w:tcPr>
            <w:tcW w:w="1470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Zwolnieni z przyczyn dotyczących zakładu pracy</w:t>
            </w:r>
          </w:p>
        </w:tc>
        <w:tc>
          <w:tcPr>
            <w:tcW w:w="1471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Bezrobotni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z prawem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do zasiłku</w:t>
            </w:r>
          </w:p>
        </w:tc>
        <w:tc>
          <w:tcPr>
            <w:tcW w:w="1471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Bezrobotni 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w wieku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18 - 44 lat</w:t>
            </w:r>
          </w:p>
        </w:tc>
        <w:tc>
          <w:tcPr>
            <w:tcW w:w="1456" w:type="dxa"/>
            <w:vMerge w:val="restart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Pozostający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bez pracy</w:t>
            </w: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br/>
              <w:t>&gt;12 miesięcy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0" w:type="auto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kobiety</w:t>
            </w:r>
          </w:p>
        </w:tc>
        <w:tc>
          <w:tcPr>
            <w:tcW w:w="1470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71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56" w:type="dxa"/>
            <w:vMerge/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Sandomierz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356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Dwikozy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274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Klimontów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316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527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242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Koprzywnica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205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332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Łoniów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369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122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Obrazów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238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113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Samborzec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198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359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128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Wilczyce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60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73AC8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Zawichost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4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471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145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</w:t>
            </w:r>
          </w:p>
        </w:tc>
      </w:tr>
      <w:tr w:rsidR="00510439" w:rsidRPr="003A5DCE" w:rsidTr="003A5DCE">
        <w:trPr>
          <w:tblCellSpacing w:w="15" w:type="dxa"/>
        </w:trPr>
        <w:tc>
          <w:tcPr>
            <w:tcW w:w="1424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0" w:type="auto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4295</w:t>
            </w:r>
          </w:p>
        </w:tc>
        <w:tc>
          <w:tcPr>
            <w:tcW w:w="0" w:type="auto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2120</w:t>
            </w:r>
          </w:p>
        </w:tc>
        <w:tc>
          <w:tcPr>
            <w:tcW w:w="1470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471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301</w:t>
            </w:r>
          </w:p>
        </w:tc>
        <w:tc>
          <w:tcPr>
            <w:tcW w:w="1471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3373</w:t>
            </w:r>
          </w:p>
        </w:tc>
        <w:tc>
          <w:tcPr>
            <w:tcW w:w="1456" w:type="dxa"/>
            <w:shd w:val="clear" w:color="auto" w:fill="00008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0439" w:rsidRPr="003A5DCE" w:rsidRDefault="00510439" w:rsidP="000E1E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A5DCE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l-PL"/>
              </w:rPr>
              <w:t>1426</w:t>
            </w:r>
          </w:p>
        </w:tc>
      </w:tr>
    </w:tbl>
    <w:p w:rsidR="00A52F88" w:rsidRPr="003A5DCE" w:rsidRDefault="00A52F88" w:rsidP="000E1E3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A52F88" w:rsidRPr="003A5DCE" w:rsidSect="00A5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0439"/>
    <w:rsid w:val="000C6874"/>
    <w:rsid w:val="000E1E32"/>
    <w:rsid w:val="001C131C"/>
    <w:rsid w:val="002F2292"/>
    <w:rsid w:val="003A5DCE"/>
    <w:rsid w:val="003D4F1A"/>
    <w:rsid w:val="00472E56"/>
    <w:rsid w:val="00510439"/>
    <w:rsid w:val="005F1677"/>
    <w:rsid w:val="00754B6C"/>
    <w:rsid w:val="00A52F88"/>
    <w:rsid w:val="00BF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F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04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10439"/>
    <w:rPr>
      <w:i/>
      <w:iCs/>
    </w:rPr>
  </w:style>
  <w:style w:type="character" w:styleId="Pogrubienie">
    <w:name w:val="Strong"/>
    <w:basedOn w:val="Domylnaczcionkaakapitu"/>
    <w:uiPriority w:val="22"/>
    <w:qFormat/>
    <w:rsid w:val="005104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Ewa</cp:lastModifiedBy>
  <cp:revision>9</cp:revision>
  <dcterms:created xsi:type="dcterms:W3CDTF">2013-01-17T08:31:00Z</dcterms:created>
  <dcterms:modified xsi:type="dcterms:W3CDTF">2013-01-17T09:42:00Z</dcterms:modified>
</cp:coreProperties>
</file>