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CD5" w:rsidRPr="001457B6" w:rsidRDefault="00475CD5" w:rsidP="00475CD5">
      <w:pPr>
        <w:spacing w:after="0"/>
        <w:jc w:val="both"/>
        <w:rPr>
          <w:rFonts w:ascii="Times New Roman" w:hAnsi="Times New Roman" w:cs="Times New Roman"/>
          <w:b/>
          <w:sz w:val="20"/>
          <w:szCs w:val="20"/>
        </w:rPr>
      </w:pPr>
    </w:p>
    <w:p w:rsidR="00475CD5" w:rsidRPr="001457B6" w:rsidRDefault="00475CD5" w:rsidP="00475CD5">
      <w:pPr>
        <w:spacing w:after="0"/>
        <w:ind w:right="-1"/>
        <w:jc w:val="both"/>
        <w:rPr>
          <w:rFonts w:ascii="Times New Roman" w:hAnsi="Times New Roman" w:cs="Times New Roman"/>
          <w:sz w:val="20"/>
          <w:szCs w:val="20"/>
        </w:rPr>
      </w:pPr>
      <w:r w:rsidRPr="001457B6">
        <w:rPr>
          <w:rFonts w:ascii="Times New Roman" w:hAnsi="Times New Roman" w:cs="Times New Roman"/>
          <w:sz w:val="20"/>
          <w:szCs w:val="20"/>
        </w:rPr>
        <w:t xml:space="preserve">Więcej informacji w sprawie wyżej wymienionych form pomocy udzielają pracownicy Powiatowego Urzędu Pracy w Sandomierzu oraz można je odszukać na stronie </w:t>
      </w:r>
      <w:r w:rsidR="00D936C0">
        <w:rPr>
          <w:rFonts w:ascii="Times New Roman" w:hAnsi="Times New Roman" w:cs="Times New Roman"/>
          <w:b/>
          <w:sz w:val="20"/>
          <w:szCs w:val="20"/>
          <w:u w:val="single"/>
        </w:rPr>
        <w:t xml:space="preserve">sandomierz.praca.gov.pl </w:t>
      </w:r>
    </w:p>
    <w:p w:rsidR="00475CD5" w:rsidRDefault="00475CD5" w:rsidP="00475CD5">
      <w:pPr>
        <w:spacing w:after="0"/>
        <w:jc w:val="both"/>
        <w:rPr>
          <w:rFonts w:ascii="Times New Roman" w:hAnsi="Times New Roman" w:cs="Times New Roman"/>
          <w:b/>
          <w:sz w:val="26"/>
          <w:szCs w:val="26"/>
        </w:rPr>
      </w:pPr>
    </w:p>
    <w:tbl>
      <w:tblPr>
        <w:tblStyle w:val="Tabela-Siatka"/>
        <w:tblW w:w="0" w:type="auto"/>
        <w:jc w:val="center"/>
        <w:tblLayout w:type="fixed"/>
        <w:tblLook w:val="04A0" w:firstRow="1" w:lastRow="0" w:firstColumn="1" w:lastColumn="0" w:noHBand="0" w:noVBand="1"/>
      </w:tblPr>
      <w:tblGrid>
        <w:gridCol w:w="3654"/>
        <w:gridCol w:w="1207"/>
        <w:gridCol w:w="1161"/>
      </w:tblGrid>
      <w:tr w:rsidR="00475CD5" w:rsidRPr="001457B6" w:rsidTr="00732B43">
        <w:trPr>
          <w:jc w:val="center"/>
        </w:trPr>
        <w:tc>
          <w:tcPr>
            <w:tcW w:w="3654" w:type="dxa"/>
          </w:tcPr>
          <w:p w:rsidR="00475CD5" w:rsidRPr="001457B6" w:rsidRDefault="00475CD5" w:rsidP="00732B43">
            <w:pPr>
              <w:rPr>
                <w:rFonts w:ascii="Times New Roman" w:hAnsi="Times New Roman" w:cs="Times New Roman"/>
                <w:sz w:val="20"/>
                <w:szCs w:val="20"/>
              </w:rPr>
            </w:pPr>
          </w:p>
        </w:tc>
        <w:tc>
          <w:tcPr>
            <w:tcW w:w="1207" w:type="dxa"/>
            <w:shd w:val="pct20" w:color="auto" w:fill="auto"/>
          </w:tcPr>
          <w:p w:rsidR="00475CD5" w:rsidRPr="001457B6" w:rsidRDefault="00475CD5" w:rsidP="00732B43">
            <w:pPr>
              <w:jc w:val="center"/>
              <w:rPr>
                <w:rFonts w:ascii="Times New Roman" w:hAnsi="Times New Roman" w:cs="Times New Roman"/>
                <w:b/>
                <w:sz w:val="20"/>
                <w:szCs w:val="20"/>
              </w:rPr>
            </w:pPr>
            <w:r w:rsidRPr="001457B6">
              <w:rPr>
                <w:rFonts w:ascii="Times New Roman" w:hAnsi="Times New Roman" w:cs="Times New Roman"/>
                <w:b/>
                <w:sz w:val="20"/>
                <w:szCs w:val="20"/>
              </w:rPr>
              <w:t>Pokój Nr</w:t>
            </w:r>
          </w:p>
        </w:tc>
        <w:tc>
          <w:tcPr>
            <w:tcW w:w="1161" w:type="dxa"/>
            <w:shd w:val="pct20" w:color="auto" w:fill="auto"/>
          </w:tcPr>
          <w:p w:rsidR="00475CD5" w:rsidRPr="001457B6" w:rsidRDefault="00475CD5" w:rsidP="00732B43">
            <w:pPr>
              <w:jc w:val="center"/>
              <w:rPr>
                <w:rFonts w:ascii="Times New Roman" w:hAnsi="Times New Roman" w:cs="Times New Roman"/>
                <w:b/>
                <w:sz w:val="20"/>
                <w:szCs w:val="20"/>
              </w:rPr>
            </w:pPr>
            <w:r w:rsidRPr="001457B6">
              <w:rPr>
                <w:rFonts w:ascii="Times New Roman" w:hAnsi="Times New Roman" w:cs="Times New Roman"/>
                <w:b/>
                <w:sz w:val="20"/>
                <w:szCs w:val="20"/>
              </w:rPr>
              <w:t>Telefony</w:t>
            </w:r>
          </w:p>
        </w:tc>
      </w:tr>
      <w:tr w:rsidR="00475CD5" w:rsidRPr="001457B6" w:rsidTr="00732B43">
        <w:trPr>
          <w:jc w:val="center"/>
        </w:trPr>
        <w:tc>
          <w:tcPr>
            <w:tcW w:w="3654" w:type="dxa"/>
          </w:tcPr>
          <w:p w:rsidR="00475CD5" w:rsidRPr="001457B6" w:rsidRDefault="00475CD5" w:rsidP="00732B43">
            <w:pPr>
              <w:jc w:val="center"/>
              <w:rPr>
                <w:rFonts w:ascii="Times New Roman" w:hAnsi="Times New Roman" w:cs="Times New Roman"/>
                <w:sz w:val="20"/>
                <w:szCs w:val="20"/>
              </w:rPr>
            </w:pPr>
            <w:r w:rsidRPr="001457B6">
              <w:rPr>
                <w:rFonts w:ascii="Times New Roman" w:hAnsi="Times New Roman" w:cs="Times New Roman"/>
                <w:sz w:val="20"/>
                <w:szCs w:val="20"/>
              </w:rPr>
              <w:t>Pośrednictwo pracy</w:t>
            </w:r>
          </w:p>
        </w:tc>
        <w:tc>
          <w:tcPr>
            <w:tcW w:w="1207" w:type="dxa"/>
          </w:tcPr>
          <w:p w:rsidR="0093371C" w:rsidRDefault="00475CD5" w:rsidP="00732B43">
            <w:pPr>
              <w:jc w:val="center"/>
              <w:rPr>
                <w:rFonts w:ascii="Times New Roman" w:hAnsi="Times New Roman" w:cs="Times New Roman"/>
                <w:sz w:val="20"/>
                <w:szCs w:val="20"/>
              </w:rPr>
            </w:pPr>
            <w:r w:rsidRPr="001457B6">
              <w:rPr>
                <w:rFonts w:ascii="Times New Roman" w:hAnsi="Times New Roman" w:cs="Times New Roman"/>
                <w:sz w:val="20"/>
                <w:szCs w:val="20"/>
              </w:rPr>
              <w:t>21</w:t>
            </w:r>
          </w:p>
          <w:p w:rsidR="0093371C" w:rsidRDefault="0093371C" w:rsidP="00732B43">
            <w:pPr>
              <w:jc w:val="center"/>
              <w:rPr>
                <w:rFonts w:ascii="Times New Roman" w:hAnsi="Times New Roman" w:cs="Times New Roman"/>
                <w:sz w:val="20"/>
                <w:szCs w:val="20"/>
              </w:rPr>
            </w:pPr>
            <w:r>
              <w:rPr>
                <w:rFonts w:ascii="Times New Roman" w:hAnsi="Times New Roman" w:cs="Times New Roman"/>
                <w:sz w:val="20"/>
                <w:szCs w:val="20"/>
              </w:rPr>
              <w:t xml:space="preserve">21 </w:t>
            </w:r>
          </w:p>
          <w:p w:rsidR="00475CD5" w:rsidRPr="001457B6" w:rsidRDefault="00475CD5" w:rsidP="00732B43">
            <w:pPr>
              <w:jc w:val="center"/>
              <w:rPr>
                <w:rFonts w:ascii="Times New Roman" w:hAnsi="Times New Roman" w:cs="Times New Roman"/>
                <w:sz w:val="20"/>
                <w:szCs w:val="20"/>
              </w:rPr>
            </w:pPr>
            <w:r w:rsidRPr="001457B6">
              <w:rPr>
                <w:rFonts w:ascii="Times New Roman" w:hAnsi="Times New Roman" w:cs="Times New Roman"/>
                <w:sz w:val="20"/>
                <w:szCs w:val="20"/>
              </w:rPr>
              <w:t>22</w:t>
            </w:r>
          </w:p>
        </w:tc>
        <w:tc>
          <w:tcPr>
            <w:tcW w:w="1161" w:type="dxa"/>
          </w:tcPr>
          <w:p w:rsidR="0093371C" w:rsidRDefault="0093371C" w:rsidP="00732B43">
            <w:pPr>
              <w:jc w:val="center"/>
              <w:rPr>
                <w:rFonts w:ascii="Times New Roman" w:hAnsi="Times New Roman" w:cs="Times New Roman"/>
                <w:sz w:val="20"/>
                <w:szCs w:val="20"/>
              </w:rPr>
            </w:pPr>
            <w:r>
              <w:rPr>
                <w:rFonts w:ascii="Times New Roman" w:hAnsi="Times New Roman" w:cs="Times New Roman"/>
                <w:sz w:val="20"/>
                <w:szCs w:val="20"/>
              </w:rPr>
              <w:t>211</w:t>
            </w:r>
          </w:p>
          <w:p w:rsidR="0093371C" w:rsidRDefault="0093371C" w:rsidP="00732B43">
            <w:pPr>
              <w:jc w:val="center"/>
              <w:rPr>
                <w:rFonts w:ascii="Times New Roman" w:hAnsi="Times New Roman" w:cs="Times New Roman"/>
                <w:sz w:val="20"/>
                <w:szCs w:val="20"/>
              </w:rPr>
            </w:pPr>
            <w:r>
              <w:rPr>
                <w:rFonts w:ascii="Times New Roman" w:hAnsi="Times New Roman" w:cs="Times New Roman"/>
                <w:sz w:val="20"/>
                <w:szCs w:val="20"/>
              </w:rPr>
              <w:t>212</w:t>
            </w:r>
          </w:p>
          <w:p w:rsidR="0093371C" w:rsidRPr="001457B6" w:rsidRDefault="0093371C" w:rsidP="00732B43">
            <w:pPr>
              <w:jc w:val="center"/>
              <w:rPr>
                <w:rFonts w:ascii="Times New Roman" w:hAnsi="Times New Roman" w:cs="Times New Roman"/>
                <w:sz w:val="20"/>
                <w:szCs w:val="20"/>
              </w:rPr>
            </w:pPr>
            <w:r>
              <w:rPr>
                <w:rFonts w:ascii="Times New Roman" w:hAnsi="Times New Roman" w:cs="Times New Roman"/>
                <w:sz w:val="20"/>
                <w:szCs w:val="20"/>
              </w:rPr>
              <w:t>22</w:t>
            </w:r>
            <w:r w:rsidR="00D936C0">
              <w:rPr>
                <w:rFonts w:ascii="Times New Roman" w:hAnsi="Times New Roman" w:cs="Times New Roman"/>
                <w:sz w:val="20"/>
                <w:szCs w:val="20"/>
              </w:rPr>
              <w:t>0</w:t>
            </w:r>
          </w:p>
        </w:tc>
      </w:tr>
      <w:tr w:rsidR="00475CD5" w:rsidRPr="001457B6" w:rsidTr="00732B43">
        <w:trPr>
          <w:jc w:val="center"/>
        </w:trPr>
        <w:tc>
          <w:tcPr>
            <w:tcW w:w="3654" w:type="dxa"/>
          </w:tcPr>
          <w:p w:rsidR="00475CD5" w:rsidRPr="001457B6" w:rsidRDefault="00475CD5" w:rsidP="00732B43">
            <w:pPr>
              <w:jc w:val="center"/>
              <w:rPr>
                <w:rFonts w:ascii="Times New Roman" w:hAnsi="Times New Roman" w:cs="Times New Roman"/>
                <w:sz w:val="20"/>
                <w:szCs w:val="20"/>
              </w:rPr>
            </w:pPr>
            <w:r w:rsidRPr="001457B6">
              <w:rPr>
                <w:rFonts w:ascii="Times New Roman" w:hAnsi="Times New Roman" w:cs="Times New Roman"/>
                <w:sz w:val="20"/>
                <w:szCs w:val="20"/>
              </w:rPr>
              <w:t xml:space="preserve">Poradnictwo zawodowe </w:t>
            </w:r>
          </w:p>
        </w:tc>
        <w:tc>
          <w:tcPr>
            <w:tcW w:w="1207" w:type="dxa"/>
          </w:tcPr>
          <w:p w:rsidR="00475CD5" w:rsidRPr="001457B6" w:rsidRDefault="008D3140" w:rsidP="00732B43">
            <w:pPr>
              <w:jc w:val="center"/>
              <w:rPr>
                <w:rFonts w:ascii="Times New Roman" w:hAnsi="Times New Roman" w:cs="Times New Roman"/>
                <w:sz w:val="20"/>
                <w:szCs w:val="20"/>
              </w:rPr>
            </w:pPr>
            <w:r>
              <w:rPr>
                <w:rFonts w:ascii="Times New Roman" w:hAnsi="Times New Roman" w:cs="Times New Roman"/>
                <w:sz w:val="20"/>
                <w:szCs w:val="20"/>
              </w:rPr>
              <w:t>20</w:t>
            </w:r>
            <w:r w:rsidR="008E2F47">
              <w:rPr>
                <w:rFonts w:ascii="Times New Roman" w:hAnsi="Times New Roman" w:cs="Times New Roman"/>
                <w:sz w:val="20"/>
                <w:szCs w:val="20"/>
              </w:rPr>
              <w:t>, 115</w:t>
            </w:r>
          </w:p>
        </w:tc>
        <w:tc>
          <w:tcPr>
            <w:tcW w:w="1161" w:type="dxa"/>
          </w:tcPr>
          <w:p w:rsidR="00475CD5" w:rsidRPr="001457B6" w:rsidRDefault="008D3140" w:rsidP="00732B43">
            <w:pPr>
              <w:jc w:val="center"/>
              <w:rPr>
                <w:rFonts w:ascii="Times New Roman" w:hAnsi="Times New Roman" w:cs="Times New Roman"/>
                <w:sz w:val="20"/>
                <w:szCs w:val="20"/>
              </w:rPr>
            </w:pPr>
            <w:r>
              <w:rPr>
                <w:rFonts w:ascii="Times New Roman" w:hAnsi="Times New Roman" w:cs="Times New Roman"/>
                <w:sz w:val="20"/>
                <w:szCs w:val="20"/>
              </w:rPr>
              <w:t>201, 202</w:t>
            </w:r>
            <w:r w:rsidR="008E2F47">
              <w:rPr>
                <w:rFonts w:ascii="Times New Roman" w:hAnsi="Times New Roman" w:cs="Times New Roman"/>
                <w:sz w:val="20"/>
                <w:szCs w:val="20"/>
              </w:rPr>
              <w:t>, 115</w:t>
            </w:r>
          </w:p>
        </w:tc>
      </w:tr>
      <w:tr w:rsidR="00475CD5" w:rsidRPr="001457B6" w:rsidTr="00732B43">
        <w:trPr>
          <w:jc w:val="center"/>
        </w:trPr>
        <w:tc>
          <w:tcPr>
            <w:tcW w:w="3654" w:type="dxa"/>
          </w:tcPr>
          <w:p w:rsidR="00475CD5" w:rsidRPr="001457B6" w:rsidRDefault="00475CD5" w:rsidP="00732B43">
            <w:pPr>
              <w:jc w:val="center"/>
              <w:rPr>
                <w:rFonts w:ascii="Times New Roman" w:hAnsi="Times New Roman" w:cs="Times New Roman"/>
                <w:sz w:val="20"/>
                <w:szCs w:val="20"/>
              </w:rPr>
            </w:pPr>
            <w:r w:rsidRPr="001457B6">
              <w:rPr>
                <w:rFonts w:ascii="Times New Roman" w:hAnsi="Times New Roman" w:cs="Times New Roman"/>
                <w:sz w:val="20"/>
                <w:szCs w:val="20"/>
              </w:rPr>
              <w:t>Szkolenia</w:t>
            </w:r>
          </w:p>
        </w:tc>
        <w:tc>
          <w:tcPr>
            <w:tcW w:w="1207" w:type="dxa"/>
          </w:tcPr>
          <w:p w:rsidR="00475CD5" w:rsidRPr="001457B6" w:rsidRDefault="008D3140" w:rsidP="00732B43">
            <w:pPr>
              <w:jc w:val="center"/>
              <w:rPr>
                <w:rFonts w:ascii="Times New Roman" w:hAnsi="Times New Roman" w:cs="Times New Roman"/>
                <w:sz w:val="20"/>
                <w:szCs w:val="20"/>
              </w:rPr>
            </w:pPr>
            <w:r>
              <w:rPr>
                <w:rFonts w:ascii="Times New Roman" w:hAnsi="Times New Roman" w:cs="Times New Roman"/>
                <w:sz w:val="20"/>
                <w:szCs w:val="20"/>
              </w:rPr>
              <w:t>4</w:t>
            </w:r>
          </w:p>
        </w:tc>
        <w:tc>
          <w:tcPr>
            <w:tcW w:w="1161" w:type="dxa"/>
          </w:tcPr>
          <w:p w:rsidR="00475CD5" w:rsidRPr="001457B6" w:rsidRDefault="008D3140" w:rsidP="00732B43">
            <w:pPr>
              <w:jc w:val="center"/>
              <w:rPr>
                <w:rFonts w:ascii="Times New Roman" w:hAnsi="Times New Roman" w:cs="Times New Roman"/>
                <w:sz w:val="20"/>
                <w:szCs w:val="20"/>
              </w:rPr>
            </w:pPr>
            <w:r>
              <w:rPr>
                <w:rFonts w:ascii="Times New Roman" w:hAnsi="Times New Roman" w:cs="Times New Roman"/>
                <w:sz w:val="20"/>
                <w:szCs w:val="20"/>
              </w:rPr>
              <w:t>400</w:t>
            </w:r>
          </w:p>
        </w:tc>
      </w:tr>
      <w:tr w:rsidR="00475CD5" w:rsidRPr="001457B6" w:rsidTr="00732B43">
        <w:trPr>
          <w:jc w:val="center"/>
        </w:trPr>
        <w:tc>
          <w:tcPr>
            <w:tcW w:w="3654" w:type="dxa"/>
          </w:tcPr>
          <w:p w:rsidR="00475CD5" w:rsidRPr="001457B6" w:rsidRDefault="00475CD5" w:rsidP="00732B43">
            <w:pPr>
              <w:jc w:val="center"/>
              <w:rPr>
                <w:rFonts w:ascii="Times New Roman" w:hAnsi="Times New Roman" w:cs="Times New Roman"/>
                <w:sz w:val="20"/>
                <w:szCs w:val="20"/>
              </w:rPr>
            </w:pPr>
            <w:r w:rsidRPr="001457B6">
              <w:rPr>
                <w:rFonts w:ascii="Times New Roman" w:hAnsi="Times New Roman" w:cs="Times New Roman"/>
                <w:sz w:val="20"/>
                <w:szCs w:val="20"/>
              </w:rPr>
              <w:t>Staże</w:t>
            </w:r>
          </w:p>
        </w:tc>
        <w:tc>
          <w:tcPr>
            <w:tcW w:w="1207" w:type="dxa"/>
          </w:tcPr>
          <w:p w:rsidR="00475CD5" w:rsidRPr="001457B6" w:rsidRDefault="00475CD5" w:rsidP="00732B43">
            <w:pPr>
              <w:jc w:val="center"/>
              <w:rPr>
                <w:rFonts w:ascii="Times New Roman" w:hAnsi="Times New Roman" w:cs="Times New Roman"/>
                <w:sz w:val="20"/>
                <w:szCs w:val="20"/>
              </w:rPr>
            </w:pPr>
            <w:r w:rsidRPr="001457B6">
              <w:rPr>
                <w:rFonts w:ascii="Times New Roman" w:hAnsi="Times New Roman" w:cs="Times New Roman"/>
                <w:sz w:val="20"/>
                <w:szCs w:val="20"/>
              </w:rPr>
              <w:t>17</w:t>
            </w:r>
          </w:p>
        </w:tc>
        <w:tc>
          <w:tcPr>
            <w:tcW w:w="1161" w:type="dxa"/>
          </w:tcPr>
          <w:p w:rsidR="00475CD5" w:rsidRPr="001457B6" w:rsidRDefault="0093371C" w:rsidP="00732B43">
            <w:pPr>
              <w:jc w:val="center"/>
              <w:rPr>
                <w:rFonts w:ascii="Times New Roman" w:hAnsi="Times New Roman" w:cs="Times New Roman"/>
                <w:sz w:val="20"/>
                <w:szCs w:val="20"/>
              </w:rPr>
            </w:pPr>
            <w:r>
              <w:rPr>
                <w:rFonts w:ascii="Times New Roman" w:hAnsi="Times New Roman" w:cs="Times New Roman"/>
                <w:sz w:val="20"/>
                <w:szCs w:val="20"/>
              </w:rPr>
              <w:t>17</w:t>
            </w:r>
            <w:r w:rsidR="00574F4C">
              <w:rPr>
                <w:rFonts w:ascii="Times New Roman" w:hAnsi="Times New Roman" w:cs="Times New Roman"/>
                <w:sz w:val="20"/>
                <w:szCs w:val="20"/>
              </w:rPr>
              <w:t>0</w:t>
            </w:r>
          </w:p>
        </w:tc>
      </w:tr>
      <w:tr w:rsidR="00475CD5" w:rsidRPr="001457B6" w:rsidTr="00732B43">
        <w:trPr>
          <w:jc w:val="center"/>
        </w:trPr>
        <w:tc>
          <w:tcPr>
            <w:tcW w:w="3654" w:type="dxa"/>
          </w:tcPr>
          <w:p w:rsidR="00475CD5" w:rsidRPr="001457B6" w:rsidRDefault="00475CD5" w:rsidP="00732B43">
            <w:pPr>
              <w:jc w:val="center"/>
              <w:rPr>
                <w:rFonts w:ascii="Times New Roman" w:hAnsi="Times New Roman" w:cs="Times New Roman"/>
                <w:sz w:val="20"/>
                <w:szCs w:val="20"/>
              </w:rPr>
            </w:pPr>
            <w:r w:rsidRPr="001457B6">
              <w:rPr>
                <w:rFonts w:ascii="Times New Roman" w:hAnsi="Times New Roman" w:cs="Times New Roman"/>
                <w:sz w:val="20"/>
                <w:szCs w:val="20"/>
              </w:rPr>
              <w:t>Roboty publiczne</w:t>
            </w:r>
          </w:p>
        </w:tc>
        <w:tc>
          <w:tcPr>
            <w:tcW w:w="1207" w:type="dxa"/>
          </w:tcPr>
          <w:p w:rsidR="00475CD5" w:rsidRPr="001457B6" w:rsidRDefault="00475CD5" w:rsidP="00732B43">
            <w:pPr>
              <w:jc w:val="center"/>
              <w:rPr>
                <w:rFonts w:ascii="Times New Roman" w:hAnsi="Times New Roman" w:cs="Times New Roman"/>
                <w:sz w:val="20"/>
                <w:szCs w:val="20"/>
              </w:rPr>
            </w:pPr>
            <w:r w:rsidRPr="001457B6">
              <w:rPr>
                <w:rFonts w:ascii="Times New Roman" w:hAnsi="Times New Roman" w:cs="Times New Roman"/>
                <w:sz w:val="20"/>
                <w:szCs w:val="20"/>
              </w:rPr>
              <w:t>16</w:t>
            </w:r>
          </w:p>
        </w:tc>
        <w:tc>
          <w:tcPr>
            <w:tcW w:w="1161" w:type="dxa"/>
          </w:tcPr>
          <w:p w:rsidR="00475CD5" w:rsidRPr="001457B6" w:rsidRDefault="0093371C" w:rsidP="00732B43">
            <w:pPr>
              <w:jc w:val="center"/>
              <w:rPr>
                <w:rFonts w:ascii="Times New Roman" w:hAnsi="Times New Roman" w:cs="Times New Roman"/>
                <w:sz w:val="20"/>
                <w:szCs w:val="20"/>
              </w:rPr>
            </w:pPr>
            <w:r>
              <w:rPr>
                <w:rFonts w:ascii="Times New Roman" w:hAnsi="Times New Roman" w:cs="Times New Roman"/>
                <w:sz w:val="20"/>
                <w:szCs w:val="20"/>
              </w:rPr>
              <w:t>16</w:t>
            </w:r>
            <w:r w:rsidR="00574F4C">
              <w:rPr>
                <w:rFonts w:ascii="Times New Roman" w:hAnsi="Times New Roman" w:cs="Times New Roman"/>
                <w:sz w:val="20"/>
                <w:szCs w:val="20"/>
              </w:rPr>
              <w:t>0</w:t>
            </w:r>
          </w:p>
        </w:tc>
      </w:tr>
      <w:tr w:rsidR="00475CD5" w:rsidRPr="001457B6" w:rsidTr="00732B43">
        <w:trPr>
          <w:jc w:val="center"/>
        </w:trPr>
        <w:tc>
          <w:tcPr>
            <w:tcW w:w="3654" w:type="dxa"/>
          </w:tcPr>
          <w:p w:rsidR="00475CD5" w:rsidRPr="001457B6" w:rsidRDefault="00475CD5" w:rsidP="00732B43">
            <w:pPr>
              <w:jc w:val="center"/>
              <w:rPr>
                <w:rFonts w:ascii="Times New Roman" w:hAnsi="Times New Roman" w:cs="Times New Roman"/>
                <w:sz w:val="20"/>
                <w:szCs w:val="20"/>
              </w:rPr>
            </w:pPr>
            <w:r w:rsidRPr="001457B6">
              <w:rPr>
                <w:rFonts w:ascii="Times New Roman" w:hAnsi="Times New Roman" w:cs="Times New Roman"/>
                <w:sz w:val="20"/>
                <w:szCs w:val="20"/>
              </w:rPr>
              <w:t>Prace interwencyjne</w:t>
            </w:r>
          </w:p>
        </w:tc>
        <w:tc>
          <w:tcPr>
            <w:tcW w:w="1207" w:type="dxa"/>
          </w:tcPr>
          <w:p w:rsidR="00475CD5" w:rsidRPr="001457B6" w:rsidRDefault="00475CD5" w:rsidP="00732B43">
            <w:pPr>
              <w:jc w:val="center"/>
              <w:rPr>
                <w:rFonts w:ascii="Times New Roman" w:hAnsi="Times New Roman" w:cs="Times New Roman"/>
                <w:sz w:val="20"/>
                <w:szCs w:val="20"/>
              </w:rPr>
            </w:pPr>
            <w:r w:rsidRPr="001457B6">
              <w:rPr>
                <w:rFonts w:ascii="Times New Roman" w:hAnsi="Times New Roman" w:cs="Times New Roman"/>
                <w:sz w:val="20"/>
                <w:szCs w:val="20"/>
              </w:rPr>
              <w:t>17</w:t>
            </w:r>
          </w:p>
        </w:tc>
        <w:tc>
          <w:tcPr>
            <w:tcW w:w="1161" w:type="dxa"/>
          </w:tcPr>
          <w:p w:rsidR="00475CD5" w:rsidRPr="001457B6" w:rsidRDefault="0093371C" w:rsidP="00732B43">
            <w:pPr>
              <w:jc w:val="center"/>
              <w:rPr>
                <w:rFonts w:ascii="Times New Roman" w:hAnsi="Times New Roman" w:cs="Times New Roman"/>
                <w:sz w:val="20"/>
                <w:szCs w:val="20"/>
              </w:rPr>
            </w:pPr>
            <w:r>
              <w:rPr>
                <w:rFonts w:ascii="Times New Roman" w:hAnsi="Times New Roman" w:cs="Times New Roman"/>
                <w:sz w:val="20"/>
                <w:szCs w:val="20"/>
              </w:rPr>
              <w:t>17</w:t>
            </w:r>
            <w:r w:rsidR="00574F4C">
              <w:rPr>
                <w:rFonts w:ascii="Times New Roman" w:hAnsi="Times New Roman" w:cs="Times New Roman"/>
                <w:sz w:val="20"/>
                <w:szCs w:val="20"/>
              </w:rPr>
              <w:t>0</w:t>
            </w:r>
          </w:p>
        </w:tc>
      </w:tr>
      <w:tr w:rsidR="00475CD5" w:rsidRPr="001457B6" w:rsidTr="00732B43">
        <w:trPr>
          <w:jc w:val="center"/>
        </w:trPr>
        <w:tc>
          <w:tcPr>
            <w:tcW w:w="3654" w:type="dxa"/>
          </w:tcPr>
          <w:p w:rsidR="00475CD5" w:rsidRPr="001457B6" w:rsidRDefault="00475CD5" w:rsidP="00732B43">
            <w:pPr>
              <w:jc w:val="center"/>
              <w:rPr>
                <w:rFonts w:ascii="Times New Roman" w:hAnsi="Times New Roman" w:cs="Times New Roman"/>
                <w:sz w:val="20"/>
                <w:szCs w:val="20"/>
              </w:rPr>
            </w:pPr>
            <w:r w:rsidRPr="001457B6">
              <w:rPr>
                <w:rFonts w:ascii="Times New Roman" w:hAnsi="Times New Roman" w:cs="Times New Roman"/>
                <w:sz w:val="20"/>
                <w:szCs w:val="20"/>
              </w:rPr>
              <w:t>Jednorazowe środki na podjęcie działalności gospodarczej</w:t>
            </w:r>
          </w:p>
        </w:tc>
        <w:tc>
          <w:tcPr>
            <w:tcW w:w="1207" w:type="dxa"/>
          </w:tcPr>
          <w:p w:rsidR="00475CD5" w:rsidRPr="001457B6" w:rsidRDefault="00475CD5" w:rsidP="00732B43">
            <w:pPr>
              <w:jc w:val="center"/>
              <w:rPr>
                <w:rFonts w:ascii="Times New Roman" w:hAnsi="Times New Roman" w:cs="Times New Roman"/>
                <w:sz w:val="20"/>
                <w:szCs w:val="20"/>
              </w:rPr>
            </w:pPr>
            <w:r w:rsidRPr="001457B6">
              <w:rPr>
                <w:rFonts w:ascii="Times New Roman" w:hAnsi="Times New Roman" w:cs="Times New Roman"/>
                <w:sz w:val="20"/>
                <w:szCs w:val="20"/>
              </w:rPr>
              <w:t>18</w:t>
            </w:r>
          </w:p>
        </w:tc>
        <w:tc>
          <w:tcPr>
            <w:tcW w:w="1161" w:type="dxa"/>
          </w:tcPr>
          <w:p w:rsidR="00475CD5" w:rsidRPr="001457B6" w:rsidRDefault="00475CD5" w:rsidP="00732B43">
            <w:pPr>
              <w:jc w:val="center"/>
              <w:rPr>
                <w:rFonts w:ascii="Times New Roman" w:hAnsi="Times New Roman" w:cs="Times New Roman"/>
                <w:sz w:val="20"/>
                <w:szCs w:val="20"/>
              </w:rPr>
            </w:pPr>
            <w:r w:rsidRPr="001457B6">
              <w:rPr>
                <w:rFonts w:ascii="Times New Roman" w:hAnsi="Times New Roman" w:cs="Times New Roman"/>
                <w:sz w:val="20"/>
                <w:szCs w:val="20"/>
              </w:rPr>
              <w:t>18</w:t>
            </w:r>
            <w:r w:rsidR="00574F4C">
              <w:rPr>
                <w:rFonts w:ascii="Times New Roman" w:hAnsi="Times New Roman" w:cs="Times New Roman"/>
                <w:sz w:val="20"/>
                <w:szCs w:val="20"/>
              </w:rPr>
              <w:t>0</w:t>
            </w:r>
          </w:p>
        </w:tc>
      </w:tr>
      <w:tr w:rsidR="00475CD5" w:rsidRPr="001457B6" w:rsidTr="00732B43">
        <w:trPr>
          <w:jc w:val="center"/>
        </w:trPr>
        <w:tc>
          <w:tcPr>
            <w:tcW w:w="3654" w:type="dxa"/>
          </w:tcPr>
          <w:p w:rsidR="00475CD5" w:rsidRPr="001457B6" w:rsidRDefault="00475CD5" w:rsidP="00732B43">
            <w:pPr>
              <w:jc w:val="center"/>
              <w:rPr>
                <w:rFonts w:ascii="Times New Roman" w:hAnsi="Times New Roman" w:cs="Times New Roman"/>
                <w:sz w:val="20"/>
                <w:szCs w:val="20"/>
              </w:rPr>
            </w:pPr>
            <w:r w:rsidRPr="001457B6">
              <w:rPr>
                <w:rFonts w:ascii="Times New Roman" w:hAnsi="Times New Roman" w:cs="Times New Roman"/>
                <w:sz w:val="20"/>
                <w:szCs w:val="20"/>
              </w:rPr>
              <w:t>Zasiłki oraz inne świadczenia pieniężne</w:t>
            </w:r>
          </w:p>
        </w:tc>
        <w:tc>
          <w:tcPr>
            <w:tcW w:w="1207" w:type="dxa"/>
          </w:tcPr>
          <w:p w:rsidR="00475CD5" w:rsidRPr="001457B6" w:rsidRDefault="00475CD5" w:rsidP="00732B43">
            <w:pPr>
              <w:jc w:val="center"/>
              <w:rPr>
                <w:rFonts w:ascii="Times New Roman" w:hAnsi="Times New Roman" w:cs="Times New Roman"/>
                <w:sz w:val="20"/>
                <w:szCs w:val="20"/>
              </w:rPr>
            </w:pPr>
            <w:r w:rsidRPr="001457B6">
              <w:rPr>
                <w:rFonts w:ascii="Times New Roman" w:hAnsi="Times New Roman" w:cs="Times New Roman"/>
                <w:sz w:val="20"/>
                <w:szCs w:val="20"/>
              </w:rPr>
              <w:t>118</w:t>
            </w:r>
          </w:p>
        </w:tc>
        <w:tc>
          <w:tcPr>
            <w:tcW w:w="1161" w:type="dxa"/>
          </w:tcPr>
          <w:p w:rsidR="00475CD5" w:rsidRPr="001457B6" w:rsidRDefault="0093371C" w:rsidP="00732B43">
            <w:pPr>
              <w:jc w:val="center"/>
              <w:rPr>
                <w:rFonts w:ascii="Times New Roman" w:hAnsi="Times New Roman" w:cs="Times New Roman"/>
                <w:sz w:val="20"/>
                <w:szCs w:val="20"/>
              </w:rPr>
            </w:pPr>
            <w:r>
              <w:rPr>
                <w:rFonts w:ascii="Times New Roman" w:hAnsi="Times New Roman" w:cs="Times New Roman"/>
                <w:sz w:val="20"/>
                <w:szCs w:val="20"/>
              </w:rPr>
              <w:t>118</w:t>
            </w:r>
          </w:p>
        </w:tc>
      </w:tr>
    </w:tbl>
    <w:p w:rsidR="00475CD5" w:rsidRDefault="00475CD5" w:rsidP="00475CD5">
      <w:pPr>
        <w:spacing w:after="0"/>
        <w:jc w:val="both"/>
        <w:rPr>
          <w:rFonts w:ascii="Times New Roman" w:hAnsi="Times New Roman" w:cs="Times New Roman"/>
          <w:b/>
          <w:sz w:val="26"/>
          <w:szCs w:val="26"/>
        </w:rPr>
      </w:pPr>
    </w:p>
    <w:p w:rsidR="00475CD5" w:rsidRPr="00B0434E" w:rsidRDefault="00475CD5" w:rsidP="00475CD5">
      <w:pPr>
        <w:spacing w:after="0"/>
        <w:jc w:val="center"/>
        <w:rPr>
          <w:rFonts w:ascii="Times New Roman" w:hAnsi="Times New Roman" w:cs="Times New Roman"/>
          <w:b/>
          <w:sz w:val="20"/>
          <w:szCs w:val="20"/>
        </w:rPr>
      </w:pPr>
      <w:r w:rsidRPr="00B0434E">
        <w:rPr>
          <w:rFonts w:ascii="Times New Roman" w:hAnsi="Times New Roman" w:cs="Times New Roman"/>
          <w:b/>
          <w:sz w:val="20"/>
          <w:szCs w:val="20"/>
        </w:rPr>
        <w:t>POWIATOWY URZĄD PRACY</w:t>
      </w:r>
      <w:r>
        <w:rPr>
          <w:rFonts w:ascii="Times New Roman" w:hAnsi="Times New Roman" w:cs="Times New Roman"/>
          <w:b/>
          <w:sz w:val="20"/>
          <w:szCs w:val="20"/>
        </w:rPr>
        <w:t xml:space="preserve"> W SANDOMIERZU</w:t>
      </w:r>
    </w:p>
    <w:p w:rsidR="00475CD5" w:rsidRPr="000E6C6A" w:rsidRDefault="00475CD5" w:rsidP="00475CD5">
      <w:pPr>
        <w:spacing w:after="0"/>
        <w:jc w:val="center"/>
        <w:rPr>
          <w:rFonts w:ascii="Times New Roman" w:hAnsi="Times New Roman" w:cs="Times New Roman"/>
          <w:b/>
          <w:sz w:val="16"/>
          <w:szCs w:val="16"/>
        </w:rPr>
      </w:pPr>
    </w:p>
    <w:p w:rsidR="00475CD5" w:rsidRPr="004C31A0" w:rsidRDefault="00475CD5" w:rsidP="00475CD5">
      <w:pPr>
        <w:jc w:val="center"/>
        <w:rPr>
          <w:rFonts w:ascii="Times New Roman" w:eastAsia="Times New Roman" w:hAnsi="Times New Roman" w:cs="Times New Roman"/>
          <w:sz w:val="20"/>
          <w:szCs w:val="20"/>
          <w:lang w:val="en-US" w:eastAsia="pl-PL"/>
        </w:rPr>
      </w:pPr>
      <w:proofErr w:type="spellStart"/>
      <w:r w:rsidRPr="004C31A0">
        <w:rPr>
          <w:rFonts w:ascii="Times New Roman" w:hAnsi="Times New Roman" w:cs="Times New Roman"/>
          <w:b/>
          <w:sz w:val="20"/>
          <w:szCs w:val="20"/>
          <w:lang w:val="en-US"/>
        </w:rPr>
        <w:t>tel</w:t>
      </w:r>
      <w:proofErr w:type="spellEnd"/>
      <w:r w:rsidRPr="004C31A0">
        <w:rPr>
          <w:rFonts w:ascii="Times New Roman" w:hAnsi="Times New Roman" w:cs="Times New Roman"/>
          <w:b/>
          <w:sz w:val="20"/>
          <w:szCs w:val="20"/>
          <w:lang w:val="en-US"/>
        </w:rPr>
        <w:t xml:space="preserve">: </w:t>
      </w:r>
      <w:r w:rsidRPr="004C31A0">
        <w:rPr>
          <w:rFonts w:ascii="Times New Roman" w:eastAsia="Times New Roman" w:hAnsi="Times New Roman" w:cs="Times New Roman"/>
          <w:sz w:val="20"/>
          <w:szCs w:val="20"/>
          <w:lang w:val="en-US" w:eastAsia="pl-PL"/>
        </w:rPr>
        <w:t>15 644-14-45/15 644-14-46</w:t>
      </w:r>
    </w:p>
    <w:p w:rsidR="00475CD5" w:rsidRPr="004C31A0" w:rsidRDefault="00475CD5" w:rsidP="00475CD5">
      <w:pPr>
        <w:jc w:val="center"/>
        <w:rPr>
          <w:rFonts w:ascii="Times New Roman" w:eastAsia="Times New Roman" w:hAnsi="Times New Roman" w:cs="Times New Roman"/>
          <w:sz w:val="20"/>
          <w:szCs w:val="20"/>
          <w:lang w:val="en-US" w:eastAsia="pl-PL"/>
        </w:rPr>
      </w:pPr>
      <w:r w:rsidRPr="004C31A0">
        <w:rPr>
          <w:rFonts w:ascii="Times New Roman" w:eastAsia="Times New Roman" w:hAnsi="Times New Roman" w:cs="Times New Roman"/>
          <w:sz w:val="20"/>
          <w:szCs w:val="20"/>
          <w:lang w:val="en-US" w:eastAsia="pl-PL"/>
        </w:rPr>
        <w:t xml:space="preserve"> </w:t>
      </w:r>
      <w:r w:rsidRPr="00B0434E">
        <w:rPr>
          <w:rFonts w:ascii="Times New Roman" w:eastAsia="Times New Roman" w:hAnsi="Times New Roman" w:cs="Times New Roman"/>
          <w:b/>
          <w:sz w:val="20"/>
          <w:szCs w:val="20"/>
          <w:lang w:val="en-US" w:eastAsia="pl-PL"/>
        </w:rPr>
        <w:t>fax</w:t>
      </w:r>
      <w:r w:rsidRPr="004C31A0">
        <w:rPr>
          <w:rFonts w:ascii="Times New Roman" w:eastAsia="Times New Roman" w:hAnsi="Times New Roman" w:cs="Times New Roman"/>
          <w:sz w:val="20"/>
          <w:szCs w:val="20"/>
          <w:lang w:val="en-US" w:eastAsia="pl-PL"/>
        </w:rPr>
        <w:t>: 15 644-15-05</w:t>
      </w:r>
    </w:p>
    <w:p w:rsidR="00475CD5" w:rsidRPr="004C31A0" w:rsidRDefault="00475CD5" w:rsidP="00475CD5">
      <w:pPr>
        <w:spacing w:after="0" w:line="240" w:lineRule="auto"/>
        <w:jc w:val="center"/>
        <w:rPr>
          <w:rFonts w:ascii="Times New Roman" w:eastAsia="Times New Roman" w:hAnsi="Times New Roman" w:cs="Times New Roman"/>
          <w:sz w:val="20"/>
          <w:szCs w:val="20"/>
          <w:lang w:val="en-US" w:eastAsia="pl-PL"/>
        </w:rPr>
      </w:pPr>
      <w:r w:rsidRPr="00B0434E">
        <w:rPr>
          <w:rFonts w:ascii="Times New Roman" w:eastAsia="Times New Roman" w:hAnsi="Times New Roman" w:cs="Times New Roman"/>
          <w:b/>
          <w:sz w:val="20"/>
          <w:szCs w:val="20"/>
          <w:lang w:val="en-US" w:eastAsia="pl-PL"/>
        </w:rPr>
        <w:t>e-mail</w:t>
      </w:r>
      <w:r w:rsidRPr="004C31A0">
        <w:rPr>
          <w:rFonts w:ascii="Times New Roman" w:eastAsia="Times New Roman" w:hAnsi="Times New Roman" w:cs="Times New Roman"/>
          <w:sz w:val="20"/>
          <w:szCs w:val="20"/>
          <w:lang w:val="en-US" w:eastAsia="pl-PL"/>
        </w:rPr>
        <w:t xml:space="preserve">: </w:t>
      </w:r>
      <w:hyperlink r:id="rId6" w:history="1">
        <w:r w:rsidRPr="004C31A0">
          <w:rPr>
            <w:rFonts w:ascii="Times New Roman" w:eastAsia="Times New Roman" w:hAnsi="Times New Roman" w:cs="Times New Roman"/>
            <w:color w:val="0000FF"/>
            <w:sz w:val="20"/>
            <w:szCs w:val="20"/>
            <w:u w:val="single"/>
            <w:lang w:val="en-US" w:eastAsia="pl-PL"/>
          </w:rPr>
          <w:t>kisa@praca.gov.pl</w:t>
        </w:r>
      </w:hyperlink>
    </w:p>
    <w:p w:rsidR="00475CD5" w:rsidRPr="001E4C9D" w:rsidRDefault="00475CD5" w:rsidP="00475CD5">
      <w:pPr>
        <w:spacing w:after="0"/>
        <w:jc w:val="center"/>
        <w:rPr>
          <w:rFonts w:ascii="Times New Roman" w:hAnsi="Times New Roman" w:cs="Times New Roman"/>
          <w:b/>
          <w:sz w:val="26"/>
          <w:szCs w:val="26"/>
          <w:lang w:val="en-US"/>
        </w:rPr>
      </w:pPr>
    </w:p>
    <w:p w:rsidR="00475CD5" w:rsidRPr="001E4C9D" w:rsidRDefault="00475CD5" w:rsidP="00475CD5">
      <w:pPr>
        <w:spacing w:after="0"/>
        <w:jc w:val="both"/>
        <w:rPr>
          <w:rFonts w:ascii="Times New Roman" w:hAnsi="Times New Roman" w:cs="Times New Roman"/>
          <w:b/>
          <w:sz w:val="26"/>
          <w:szCs w:val="26"/>
          <w:lang w:val="en-US"/>
        </w:rPr>
      </w:pPr>
    </w:p>
    <w:p w:rsidR="00475CD5" w:rsidRPr="001E4C9D" w:rsidRDefault="00475CD5" w:rsidP="00475CD5">
      <w:pPr>
        <w:spacing w:after="0"/>
        <w:jc w:val="both"/>
        <w:rPr>
          <w:rFonts w:ascii="Times New Roman" w:hAnsi="Times New Roman" w:cs="Times New Roman"/>
          <w:b/>
          <w:sz w:val="26"/>
          <w:szCs w:val="26"/>
          <w:lang w:val="en-US"/>
        </w:rPr>
      </w:pPr>
    </w:p>
    <w:p w:rsidR="00475CD5" w:rsidRPr="002D418B" w:rsidRDefault="00475CD5" w:rsidP="00004367">
      <w:pPr>
        <w:spacing w:after="0"/>
        <w:jc w:val="center"/>
        <w:rPr>
          <w:rFonts w:ascii="Times New Roman" w:hAnsi="Times New Roman" w:cs="Times New Roman"/>
          <w:b/>
          <w:sz w:val="24"/>
          <w:szCs w:val="24"/>
          <w:lang w:val="en-US"/>
        </w:rPr>
      </w:pPr>
    </w:p>
    <w:p w:rsidR="00475CD5" w:rsidRPr="002D418B" w:rsidRDefault="00475CD5" w:rsidP="00004367">
      <w:pPr>
        <w:spacing w:after="0"/>
        <w:jc w:val="center"/>
        <w:rPr>
          <w:rFonts w:ascii="Times New Roman" w:hAnsi="Times New Roman" w:cs="Times New Roman"/>
          <w:b/>
          <w:sz w:val="24"/>
          <w:szCs w:val="24"/>
          <w:lang w:val="en-US"/>
        </w:rPr>
      </w:pPr>
    </w:p>
    <w:p w:rsidR="00475CD5" w:rsidRPr="002D418B" w:rsidRDefault="00475CD5" w:rsidP="00004367">
      <w:pPr>
        <w:spacing w:after="0"/>
        <w:jc w:val="center"/>
        <w:rPr>
          <w:rFonts w:ascii="Times New Roman" w:hAnsi="Times New Roman" w:cs="Times New Roman"/>
          <w:b/>
          <w:sz w:val="24"/>
          <w:szCs w:val="24"/>
          <w:lang w:val="en-US"/>
        </w:rPr>
      </w:pPr>
    </w:p>
    <w:p w:rsidR="00475CD5" w:rsidRPr="002D418B" w:rsidRDefault="00475CD5" w:rsidP="00004367">
      <w:pPr>
        <w:spacing w:after="0"/>
        <w:jc w:val="center"/>
        <w:rPr>
          <w:rFonts w:ascii="Times New Roman" w:hAnsi="Times New Roman" w:cs="Times New Roman"/>
          <w:b/>
          <w:sz w:val="24"/>
          <w:szCs w:val="24"/>
          <w:lang w:val="en-US"/>
        </w:rPr>
      </w:pPr>
    </w:p>
    <w:p w:rsidR="00475CD5" w:rsidRPr="002D418B" w:rsidRDefault="00475CD5" w:rsidP="00004367">
      <w:pPr>
        <w:spacing w:after="0"/>
        <w:jc w:val="center"/>
        <w:rPr>
          <w:rFonts w:ascii="Times New Roman" w:hAnsi="Times New Roman" w:cs="Times New Roman"/>
          <w:b/>
          <w:sz w:val="24"/>
          <w:szCs w:val="24"/>
          <w:lang w:val="en-US"/>
        </w:rPr>
      </w:pPr>
    </w:p>
    <w:p w:rsidR="00475CD5" w:rsidRPr="002D418B" w:rsidRDefault="00475CD5" w:rsidP="00004367">
      <w:pPr>
        <w:spacing w:after="0"/>
        <w:jc w:val="center"/>
        <w:rPr>
          <w:rFonts w:ascii="Times New Roman" w:hAnsi="Times New Roman" w:cs="Times New Roman"/>
          <w:b/>
          <w:sz w:val="24"/>
          <w:szCs w:val="24"/>
          <w:lang w:val="en-US"/>
        </w:rPr>
      </w:pPr>
    </w:p>
    <w:p w:rsidR="00475CD5" w:rsidRPr="002D418B" w:rsidRDefault="00475CD5" w:rsidP="00004367">
      <w:pPr>
        <w:spacing w:after="0"/>
        <w:jc w:val="center"/>
        <w:rPr>
          <w:rFonts w:ascii="Times New Roman" w:hAnsi="Times New Roman" w:cs="Times New Roman"/>
          <w:b/>
          <w:sz w:val="24"/>
          <w:szCs w:val="24"/>
          <w:lang w:val="en-US"/>
        </w:rPr>
      </w:pPr>
    </w:p>
    <w:p w:rsidR="006077FE" w:rsidRPr="001457B6" w:rsidRDefault="00052B4B" w:rsidP="00004367">
      <w:pPr>
        <w:spacing w:after="0"/>
        <w:jc w:val="center"/>
        <w:rPr>
          <w:rFonts w:ascii="Times New Roman" w:hAnsi="Times New Roman" w:cs="Times New Roman"/>
          <w:b/>
          <w:sz w:val="24"/>
          <w:szCs w:val="24"/>
        </w:rPr>
      </w:pPr>
      <w:r>
        <w:rPr>
          <w:rFonts w:ascii="Times New Roman" w:hAnsi="Times New Roman" w:cs="Times New Roman"/>
          <w:b/>
          <w:sz w:val="24"/>
          <w:szCs w:val="24"/>
        </w:rPr>
        <w:t>INFORMACJA</w:t>
      </w:r>
      <w:r w:rsidR="006077FE" w:rsidRPr="001457B6">
        <w:rPr>
          <w:rFonts w:ascii="Times New Roman" w:hAnsi="Times New Roman" w:cs="Times New Roman"/>
          <w:b/>
          <w:sz w:val="24"/>
          <w:szCs w:val="24"/>
        </w:rPr>
        <w:br/>
        <w:t>dotycząca podstawowych form pomocy</w:t>
      </w:r>
      <w:r w:rsidR="006077FE" w:rsidRPr="001457B6">
        <w:rPr>
          <w:rFonts w:ascii="Times New Roman" w:hAnsi="Times New Roman" w:cs="Times New Roman"/>
          <w:b/>
          <w:sz w:val="24"/>
          <w:szCs w:val="24"/>
        </w:rPr>
        <w:br/>
        <w:t>oferowanych przez powiatowy urząd pracy</w:t>
      </w:r>
    </w:p>
    <w:p w:rsidR="00004367" w:rsidRDefault="00004367" w:rsidP="00004367">
      <w:pPr>
        <w:spacing w:after="0"/>
        <w:jc w:val="center"/>
        <w:rPr>
          <w:rFonts w:ascii="Times New Roman" w:hAnsi="Times New Roman" w:cs="Times New Roman"/>
          <w:b/>
          <w:sz w:val="28"/>
          <w:szCs w:val="28"/>
        </w:rPr>
      </w:pPr>
    </w:p>
    <w:p w:rsidR="006077FE" w:rsidRPr="001457B6" w:rsidRDefault="00E90C51" w:rsidP="00E90C51">
      <w:pPr>
        <w:spacing w:after="0"/>
        <w:jc w:val="both"/>
        <w:rPr>
          <w:rFonts w:ascii="Times New Roman" w:hAnsi="Times New Roman" w:cs="Times New Roman"/>
          <w:sz w:val="20"/>
          <w:szCs w:val="20"/>
        </w:rPr>
      </w:pPr>
      <w:r w:rsidRPr="001457B6">
        <w:rPr>
          <w:rFonts w:ascii="Times New Roman" w:hAnsi="Times New Roman" w:cs="Times New Roman"/>
          <w:sz w:val="20"/>
          <w:szCs w:val="20"/>
        </w:rPr>
        <w:t>Powiatowy Urząd Pracy realizuje zadania w zakresie usług i instrumentów rynku pracy oraz przyznaje zasiłki i inne świadczenia z tytułu bezrobocia.</w:t>
      </w:r>
    </w:p>
    <w:p w:rsidR="00E90C51" w:rsidRPr="001457B6" w:rsidRDefault="00E90C51" w:rsidP="00E90C51">
      <w:pPr>
        <w:spacing w:after="0"/>
        <w:jc w:val="both"/>
        <w:rPr>
          <w:rFonts w:ascii="Times New Roman" w:hAnsi="Times New Roman" w:cs="Times New Roman"/>
          <w:b/>
          <w:sz w:val="20"/>
          <w:szCs w:val="20"/>
        </w:rPr>
      </w:pPr>
      <w:r w:rsidRPr="001457B6">
        <w:rPr>
          <w:rFonts w:ascii="Times New Roman" w:hAnsi="Times New Roman" w:cs="Times New Roman"/>
          <w:sz w:val="20"/>
          <w:szCs w:val="20"/>
        </w:rPr>
        <w:t xml:space="preserve">Wobec osób zarejestrowanych w powiatowym urzędzie pracy </w:t>
      </w:r>
      <w:r w:rsidR="007A27A2">
        <w:rPr>
          <w:rFonts w:ascii="Times New Roman" w:hAnsi="Times New Roman" w:cs="Times New Roman"/>
          <w:sz w:val="20"/>
          <w:szCs w:val="20"/>
        </w:rPr>
        <w:t xml:space="preserve">jako </w:t>
      </w:r>
      <w:r w:rsidR="007A27A2">
        <w:rPr>
          <w:rFonts w:ascii="Times New Roman" w:hAnsi="Times New Roman" w:cs="Times New Roman"/>
          <w:b/>
          <w:sz w:val="20"/>
          <w:szCs w:val="20"/>
        </w:rPr>
        <w:t xml:space="preserve">bezrobotni </w:t>
      </w:r>
      <w:r w:rsidRPr="001457B6">
        <w:rPr>
          <w:rFonts w:ascii="Times New Roman" w:hAnsi="Times New Roman" w:cs="Times New Roman"/>
          <w:sz w:val="20"/>
          <w:szCs w:val="20"/>
        </w:rPr>
        <w:t xml:space="preserve">świadczone są następujące </w:t>
      </w:r>
      <w:r w:rsidRPr="001457B6">
        <w:rPr>
          <w:rFonts w:ascii="Times New Roman" w:hAnsi="Times New Roman" w:cs="Times New Roman"/>
          <w:b/>
          <w:sz w:val="20"/>
          <w:szCs w:val="20"/>
        </w:rPr>
        <w:t>usługi rynku pracy:</w:t>
      </w:r>
    </w:p>
    <w:p w:rsidR="00004367" w:rsidRPr="001457B6" w:rsidRDefault="00004367" w:rsidP="00004367">
      <w:pPr>
        <w:pStyle w:val="Akapitzlist"/>
        <w:spacing w:after="0"/>
        <w:jc w:val="both"/>
        <w:rPr>
          <w:rFonts w:ascii="Times New Roman" w:hAnsi="Times New Roman" w:cs="Times New Roman"/>
          <w:sz w:val="20"/>
          <w:szCs w:val="20"/>
        </w:rPr>
      </w:pPr>
    </w:p>
    <w:p w:rsidR="000D56BB" w:rsidRPr="001457B6" w:rsidRDefault="006077FE" w:rsidP="000D56BB">
      <w:pPr>
        <w:spacing w:after="0"/>
        <w:jc w:val="both"/>
        <w:rPr>
          <w:rFonts w:ascii="Times New Roman" w:hAnsi="Times New Roman" w:cs="Times New Roman"/>
          <w:sz w:val="20"/>
          <w:szCs w:val="20"/>
        </w:rPr>
      </w:pPr>
      <w:r w:rsidRPr="001457B6">
        <w:rPr>
          <w:rFonts w:ascii="Times New Roman" w:hAnsi="Times New Roman" w:cs="Times New Roman"/>
          <w:b/>
          <w:sz w:val="20"/>
          <w:szCs w:val="20"/>
        </w:rPr>
        <w:t xml:space="preserve">POŚREDNICTWO PRACY – </w:t>
      </w:r>
      <w:r w:rsidR="00E90C51" w:rsidRPr="001457B6">
        <w:rPr>
          <w:rFonts w:ascii="Times New Roman" w:hAnsi="Times New Roman" w:cs="Times New Roman"/>
          <w:sz w:val="20"/>
          <w:szCs w:val="20"/>
        </w:rPr>
        <w:t>polegające na</w:t>
      </w:r>
      <w:r w:rsidR="00C31E8D" w:rsidRPr="001457B6">
        <w:rPr>
          <w:rFonts w:ascii="Times New Roman" w:hAnsi="Times New Roman" w:cs="Times New Roman"/>
          <w:sz w:val="20"/>
          <w:szCs w:val="20"/>
        </w:rPr>
        <w:t>:</w:t>
      </w:r>
    </w:p>
    <w:p w:rsidR="00004367" w:rsidRPr="001457B6" w:rsidRDefault="000D56BB" w:rsidP="00AC24D3">
      <w:pPr>
        <w:pStyle w:val="Akapitzlist"/>
        <w:numPr>
          <w:ilvl w:val="0"/>
          <w:numId w:val="3"/>
        </w:numPr>
        <w:spacing w:after="0"/>
        <w:ind w:left="426"/>
        <w:jc w:val="both"/>
        <w:rPr>
          <w:rFonts w:ascii="Times New Roman" w:hAnsi="Times New Roman" w:cs="Times New Roman"/>
          <w:sz w:val="20"/>
          <w:szCs w:val="20"/>
        </w:rPr>
      </w:pPr>
      <w:r w:rsidRPr="001457B6">
        <w:rPr>
          <w:rFonts w:ascii="Times New Roman" w:hAnsi="Times New Roman" w:cs="Times New Roman"/>
          <w:sz w:val="20"/>
          <w:szCs w:val="20"/>
        </w:rPr>
        <w:t>udziela</w:t>
      </w:r>
      <w:r w:rsidR="00E90C51" w:rsidRPr="001457B6">
        <w:rPr>
          <w:rFonts w:ascii="Times New Roman" w:hAnsi="Times New Roman" w:cs="Times New Roman"/>
          <w:sz w:val="20"/>
          <w:szCs w:val="20"/>
        </w:rPr>
        <w:t>niu</w:t>
      </w:r>
      <w:r w:rsidRPr="001457B6">
        <w:rPr>
          <w:rFonts w:ascii="Times New Roman" w:hAnsi="Times New Roman" w:cs="Times New Roman"/>
          <w:sz w:val="20"/>
          <w:szCs w:val="20"/>
        </w:rPr>
        <w:t xml:space="preserve"> pomocy </w:t>
      </w:r>
      <w:r w:rsidR="006077FE" w:rsidRPr="001457B6">
        <w:rPr>
          <w:rFonts w:ascii="Times New Roman" w:hAnsi="Times New Roman" w:cs="Times New Roman"/>
          <w:sz w:val="20"/>
          <w:szCs w:val="20"/>
        </w:rPr>
        <w:t>w uzyskaniu odpowiedniego zatrudnienia</w:t>
      </w:r>
      <w:r w:rsidR="00DD55E2" w:rsidRPr="001457B6">
        <w:rPr>
          <w:rFonts w:ascii="Times New Roman" w:hAnsi="Times New Roman" w:cs="Times New Roman"/>
          <w:sz w:val="20"/>
          <w:szCs w:val="20"/>
        </w:rPr>
        <w:t>;</w:t>
      </w:r>
    </w:p>
    <w:p w:rsidR="00004367" w:rsidRPr="001457B6" w:rsidRDefault="00E90C51" w:rsidP="00AC24D3">
      <w:pPr>
        <w:pStyle w:val="Akapitzlist"/>
        <w:numPr>
          <w:ilvl w:val="0"/>
          <w:numId w:val="3"/>
        </w:numPr>
        <w:spacing w:after="0"/>
        <w:ind w:left="426"/>
        <w:jc w:val="both"/>
        <w:rPr>
          <w:rFonts w:ascii="Times New Roman" w:hAnsi="Times New Roman" w:cs="Times New Roman"/>
          <w:sz w:val="20"/>
          <w:szCs w:val="20"/>
        </w:rPr>
      </w:pPr>
      <w:r w:rsidRPr="001457B6">
        <w:rPr>
          <w:rFonts w:ascii="Times New Roman" w:hAnsi="Times New Roman" w:cs="Times New Roman"/>
          <w:sz w:val="20"/>
          <w:szCs w:val="20"/>
        </w:rPr>
        <w:t>inicjowaniu i organizowaniu kontaktów</w:t>
      </w:r>
      <w:r w:rsidR="006077FE" w:rsidRPr="001457B6">
        <w:rPr>
          <w:rFonts w:ascii="Times New Roman" w:hAnsi="Times New Roman" w:cs="Times New Roman"/>
          <w:sz w:val="20"/>
          <w:szCs w:val="20"/>
        </w:rPr>
        <w:t xml:space="preserve"> bezrobotnych i poszukujących p</w:t>
      </w:r>
      <w:r w:rsidR="00004367" w:rsidRPr="001457B6">
        <w:rPr>
          <w:rFonts w:ascii="Times New Roman" w:hAnsi="Times New Roman" w:cs="Times New Roman"/>
          <w:sz w:val="20"/>
          <w:szCs w:val="20"/>
        </w:rPr>
        <w:t xml:space="preserve">racy </w:t>
      </w:r>
      <w:r w:rsidR="001457B6">
        <w:rPr>
          <w:rFonts w:ascii="Times New Roman" w:hAnsi="Times New Roman" w:cs="Times New Roman"/>
          <w:sz w:val="20"/>
          <w:szCs w:val="20"/>
        </w:rPr>
        <w:br/>
      </w:r>
      <w:r w:rsidR="00004367" w:rsidRPr="001457B6">
        <w:rPr>
          <w:rFonts w:ascii="Times New Roman" w:hAnsi="Times New Roman" w:cs="Times New Roman"/>
          <w:sz w:val="20"/>
          <w:szCs w:val="20"/>
        </w:rPr>
        <w:t>z prac</w:t>
      </w:r>
      <w:r w:rsidR="00DD55E2" w:rsidRPr="001457B6">
        <w:rPr>
          <w:rFonts w:ascii="Times New Roman" w:hAnsi="Times New Roman" w:cs="Times New Roman"/>
          <w:sz w:val="20"/>
          <w:szCs w:val="20"/>
        </w:rPr>
        <w:t>odawcami;</w:t>
      </w:r>
    </w:p>
    <w:p w:rsidR="006077FE" w:rsidRPr="001457B6" w:rsidRDefault="00E90C51" w:rsidP="00AC24D3">
      <w:pPr>
        <w:pStyle w:val="Akapitzlist"/>
        <w:numPr>
          <w:ilvl w:val="0"/>
          <w:numId w:val="3"/>
        </w:numPr>
        <w:spacing w:after="0"/>
        <w:ind w:left="426"/>
        <w:jc w:val="both"/>
        <w:rPr>
          <w:rFonts w:ascii="Times New Roman" w:hAnsi="Times New Roman" w:cs="Times New Roman"/>
          <w:sz w:val="20"/>
          <w:szCs w:val="20"/>
        </w:rPr>
      </w:pPr>
      <w:r w:rsidRPr="001457B6">
        <w:rPr>
          <w:rFonts w:ascii="Times New Roman" w:hAnsi="Times New Roman" w:cs="Times New Roman"/>
          <w:sz w:val="20"/>
          <w:szCs w:val="20"/>
        </w:rPr>
        <w:t xml:space="preserve">informowaniu </w:t>
      </w:r>
      <w:r w:rsidR="006077FE" w:rsidRPr="001457B6">
        <w:rPr>
          <w:rFonts w:ascii="Times New Roman" w:hAnsi="Times New Roman" w:cs="Times New Roman"/>
          <w:sz w:val="20"/>
          <w:szCs w:val="20"/>
        </w:rPr>
        <w:t>bezrobotnych</w:t>
      </w:r>
      <w:r w:rsidRPr="001457B6">
        <w:rPr>
          <w:rFonts w:ascii="Times New Roman" w:hAnsi="Times New Roman" w:cs="Times New Roman"/>
          <w:sz w:val="20"/>
          <w:szCs w:val="20"/>
        </w:rPr>
        <w:t xml:space="preserve"> i poszukujących pracy</w:t>
      </w:r>
      <w:r w:rsidR="006077FE" w:rsidRPr="001457B6">
        <w:rPr>
          <w:rFonts w:ascii="Times New Roman" w:hAnsi="Times New Roman" w:cs="Times New Roman"/>
          <w:sz w:val="20"/>
          <w:szCs w:val="20"/>
        </w:rPr>
        <w:t xml:space="preserve"> o przysługujących im prawach </w:t>
      </w:r>
      <w:r w:rsidR="001457B6">
        <w:rPr>
          <w:rFonts w:ascii="Times New Roman" w:hAnsi="Times New Roman" w:cs="Times New Roman"/>
          <w:sz w:val="20"/>
          <w:szCs w:val="20"/>
        </w:rPr>
        <w:br/>
      </w:r>
      <w:r w:rsidR="006077FE" w:rsidRPr="001457B6">
        <w:rPr>
          <w:rFonts w:ascii="Times New Roman" w:hAnsi="Times New Roman" w:cs="Times New Roman"/>
          <w:sz w:val="20"/>
          <w:szCs w:val="20"/>
        </w:rPr>
        <w:t>i obowiązkach</w:t>
      </w:r>
      <w:r w:rsidR="00DD55E2" w:rsidRPr="001457B6">
        <w:rPr>
          <w:rFonts w:ascii="Times New Roman" w:hAnsi="Times New Roman" w:cs="Times New Roman"/>
          <w:sz w:val="20"/>
          <w:szCs w:val="20"/>
        </w:rPr>
        <w:t>;</w:t>
      </w:r>
    </w:p>
    <w:p w:rsidR="00004367" w:rsidRPr="001457B6" w:rsidRDefault="00004367" w:rsidP="00AC24D3">
      <w:pPr>
        <w:pStyle w:val="Akapitzlist"/>
        <w:spacing w:after="0"/>
        <w:ind w:left="426"/>
        <w:jc w:val="both"/>
        <w:rPr>
          <w:rFonts w:ascii="Times New Roman" w:hAnsi="Times New Roman" w:cs="Times New Roman"/>
          <w:sz w:val="20"/>
          <w:szCs w:val="20"/>
        </w:rPr>
      </w:pPr>
    </w:p>
    <w:p w:rsidR="00E90C51" w:rsidRPr="001457B6" w:rsidRDefault="00004367" w:rsidP="00E90C51">
      <w:pPr>
        <w:spacing w:after="0"/>
        <w:jc w:val="both"/>
        <w:rPr>
          <w:rFonts w:ascii="Times New Roman" w:hAnsi="Times New Roman" w:cs="Times New Roman"/>
          <w:b/>
          <w:sz w:val="20"/>
          <w:szCs w:val="20"/>
        </w:rPr>
      </w:pPr>
      <w:r w:rsidRPr="001457B6">
        <w:rPr>
          <w:rFonts w:ascii="Times New Roman" w:hAnsi="Times New Roman" w:cs="Times New Roman"/>
          <w:b/>
          <w:sz w:val="20"/>
          <w:szCs w:val="20"/>
        </w:rPr>
        <w:t>PORADNICTWO ZAWODOW</w:t>
      </w:r>
      <w:r w:rsidR="00951FC6" w:rsidRPr="001457B6">
        <w:rPr>
          <w:rFonts w:ascii="Times New Roman" w:hAnsi="Times New Roman" w:cs="Times New Roman"/>
          <w:b/>
          <w:sz w:val="20"/>
          <w:szCs w:val="20"/>
        </w:rPr>
        <w:t xml:space="preserve">E </w:t>
      </w:r>
      <w:r w:rsidR="00E90C51" w:rsidRPr="001457B6">
        <w:rPr>
          <w:rFonts w:ascii="Times New Roman" w:hAnsi="Times New Roman" w:cs="Times New Roman"/>
          <w:b/>
          <w:sz w:val="20"/>
          <w:szCs w:val="20"/>
        </w:rPr>
        <w:t>–</w:t>
      </w:r>
      <w:r w:rsidR="00D377E9" w:rsidRPr="001457B6">
        <w:rPr>
          <w:rFonts w:ascii="Times New Roman" w:hAnsi="Times New Roman" w:cs="Times New Roman"/>
          <w:b/>
          <w:sz w:val="20"/>
          <w:szCs w:val="20"/>
        </w:rPr>
        <w:t xml:space="preserve"> </w:t>
      </w:r>
      <w:r w:rsidR="00E90C51" w:rsidRPr="001457B6">
        <w:rPr>
          <w:rFonts w:ascii="Times New Roman" w:hAnsi="Times New Roman" w:cs="Times New Roman"/>
          <w:sz w:val="20"/>
          <w:szCs w:val="20"/>
        </w:rPr>
        <w:t>polegające na</w:t>
      </w:r>
      <w:r w:rsidR="00E3617D" w:rsidRPr="001457B6">
        <w:rPr>
          <w:rFonts w:ascii="Times New Roman" w:hAnsi="Times New Roman" w:cs="Times New Roman"/>
          <w:b/>
          <w:sz w:val="20"/>
          <w:szCs w:val="20"/>
        </w:rPr>
        <w:t xml:space="preserve"> </w:t>
      </w:r>
      <w:r w:rsidR="00E3617D" w:rsidRPr="001457B6">
        <w:rPr>
          <w:rFonts w:ascii="Times New Roman" w:hAnsi="Times New Roman" w:cs="Times New Roman"/>
          <w:sz w:val="20"/>
          <w:szCs w:val="20"/>
        </w:rPr>
        <w:t>u</w:t>
      </w:r>
      <w:r w:rsidRPr="001457B6">
        <w:rPr>
          <w:rFonts w:ascii="Times New Roman" w:hAnsi="Times New Roman" w:cs="Times New Roman"/>
          <w:sz w:val="20"/>
          <w:szCs w:val="20"/>
        </w:rPr>
        <w:t>dziela</w:t>
      </w:r>
      <w:r w:rsidR="00E90C51" w:rsidRPr="001457B6">
        <w:rPr>
          <w:rFonts w:ascii="Times New Roman" w:hAnsi="Times New Roman" w:cs="Times New Roman"/>
          <w:sz w:val="20"/>
          <w:szCs w:val="20"/>
        </w:rPr>
        <w:t>niu</w:t>
      </w:r>
      <w:r w:rsidR="00C31E8D" w:rsidRPr="001457B6">
        <w:rPr>
          <w:rFonts w:ascii="Times New Roman" w:hAnsi="Times New Roman" w:cs="Times New Roman"/>
          <w:sz w:val="20"/>
          <w:szCs w:val="20"/>
        </w:rPr>
        <w:t>:</w:t>
      </w:r>
    </w:p>
    <w:p w:rsidR="00004367" w:rsidRPr="001457B6" w:rsidRDefault="00004367" w:rsidP="00E90C51">
      <w:pPr>
        <w:pStyle w:val="Akapitzlist"/>
        <w:numPr>
          <w:ilvl w:val="0"/>
          <w:numId w:val="11"/>
        </w:numPr>
        <w:spacing w:after="0"/>
        <w:ind w:left="426"/>
        <w:jc w:val="both"/>
        <w:rPr>
          <w:rFonts w:ascii="Times New Roman" w:hAnsi="Times New Roman" w:cs="Times New Roman"/>
          <w:b/>
          <w:sz w:val="20"/>
          <w:szCs w:val="20"/>
        </w:rPr>
      </w:pPr>
      <w:r w:rsidRPr="001457B6">
        <w:rPr>
          <w:rFonts w:ascii="Times New Roman" w:hAnsi="Times New Roman" w:cs="Times New Roman"/>
          <w:sz w:val="20"/>
          <w:szCs w:val="20"/>
        </w:rPr>
        <w:t xml:space="preserve">pomocy </w:t>
      </w:r>
      <w:r w:rsidR="00E90C51" w:rsidRPr="001457B6">
        <w:rPr>
          <w:rFonts w:ascii="Times New Roman" w:hAnsi="Times New Roman" w:cs="Times New Roman"/>
          <w:sz w:val="20"/>
          <w:szCs w:val="20"/>
        </w:rPr>
        <w:t xml:space="preserve">w wyborze odpowiedniego zawodu </w:t>
      </w:r>
      <w:r w:rsidR="00951FC6" w:rsidRPr="001457B6">
        <w:rPr>
          <w:rFonts w:ascii="Times New Roman" w:hAnsi="Times New Roman" w:cs="Times New Roman"/>
          <w:sz w:val="20"/>
          <w:szCs w:val="20"/>
        </w:rPr>
        <w:t>lub</w:t>
      </w:r>
      <w:r w:rsidRPr="001457B6">
        <w:rPr>
          <w:rFonts w:ascii="Times New Roman" w:hAnsi="Times New Roman" w:cs="Times New Roman"/>
          <w:sz w:val="20"/>
          <w:szCs w:val="20"/>
        </w:rPr>
        <w:t xml:space="preserve"> miejsca</w:t>
      </w:r>
      <w:r w:rsidR="00951FC6" w:rsidRPr="001457B6">
        <w:rPr>
          <w:rFonts w:ascii="Times New Roman" w:hAnsi="Times New Roman" w:cs="Times New Roman"/>
          <w:sz w:val="20"/>
          <w:szCs w:val="20"/>
        </w:rPr>
        <w:t xml:space="preserve"> pracy oraz w planowaniu rozwoju kariery zawodowej, a także na przygotowaniu do lepszego radzenia sobie </w:t>
      </w:r>
      <w:r w:rsidR="001457B6">
        <w:rPr>
          <w:rFonts w:ascii="Times New Roman" w:hAnsi="Times New Roman" w:cs="Times New Roman"/>
          <w:sz w:val="20"/>
          <w:szCs w:val="20"/>
        </w:rPr>
        <w:br/>
      </w:r>
      <w:r w:rsidR="00951FC6" w:rsidRPr="001457B6">
        <w:rPr>
          <w:rFonts w:ascii="Times New Roman" w:hAnsi="Times New Roman" w:cs="Times New Roman"/>
          <w:sz w:val="20"/>
          <w:szCs w:val="20"/>
        </w:rPr>
        <w:t>w poszukiwaniu i podejmowaniu pracy</w:t>
      </w:r>
      <w:r w:rsidR="00DD55E2" w:rsidRPr="001457B6">
        <w:rPr>
          <w:rFonts w:ascii="Times New Roman" w:hAnsi="Times New Roman" w:cs="Times New Roman"/>
          <w:sz w:val="20"/>
          <w:szCs w:val="20"/>
        </w:rPr>
        <w:t>;</w:t>
      </w:r>
    </w:p>
    <w:p w:rsidR="00004367" w:rsidRPr="001457B6" w:rsidRDefault="00004367" w:rsidP="00AC24D3">
      <w:pPr>
        <w:pStyle w:val="Akapitzlist"/>
        <w:numPr>
          <w:ilvl w:val="0"/>
          <w:numId w:val="4"/>
        </w:numPr>
        <w:spacing w:after="0"/>
        <w:ind w:left="426"/>
        <w:jc w:val="both"/>
        <w:rPr>
          <w:rFonts w:ascii="Times New Roman" w:hAnsi="Times New Roman" w:cs="Times New Roman"/>
          <w:sz w:val="20"/>
          <w:szCs w:val="20"/>
        </w:rPr>
      </w:pPr>
      <w:r w:rsidRPr="001457B6">
        <w:rPr>
          <w:rFonts w:ascii="Times New Roman" w:hAnsi="Times New Roman" w:cs="Times New Roman"/>
          <w:sz w:val="20"/>
          <w:szCs w:val="20"/>
        </w:rPr>
        <w:t>inf</w:t>
      </w:r>
      <w:r w:rsidR="00951FC6" w:rsidRPr="001457B6">
        <w:rPr>
          <w:rFonts w:ascii="Times New Roman" w:hAnsi="Times New Roman" w:cs="Times New Roman"/>
          <w:sz w:val="20"/>
          <w:szCs w:val="20"/>
        </w:rPr>
        <w:t xml:space="preserve">ormacji o zawodach, rynku pracy, </w:t>
      </w:r>
      <w:r w:rsidRPr="001457B6">
        <w:rPr>
          <w:rFonts w:ascii="Times New Roman" w:hAnsi="Times New Roman" w:cs="Times New Roman"/>
          <w:sz w:val="20"/>
          <w:szCs w:val="20"/>
        </w:rPr>
        <w:t>możliw</w:t>
      </w:r>
      <w:r w:rsidR="00951FC6" w:rsidRPr="001457B6">
        <w:rPr>
          <w:rFonts w:ascii="Times New Roman" w:hAnsi="Times New Roman" w:cs="Times New Roman"/>
          <w:sz w:val="20"/>
          <w:szCs w:val="20"/>
        </w:rPr>
        <w:t xml:space="preserve">ościach szkolenia i kształcenia, umiejętnościach niezbędnych przy aktywnym poszukiwaniu pracy i </w:t>
      </w:r>
      <w:proofErr w:type="spellStart"/>
      <w:r w:rsidR="00951FC6" w:rsidRPr="001457B6">
        <w:rPr>
          <w:rFonts w:ascii="Times New Roman" w:hAnsi="Times New Roman" w:cs="Times New Roman"/>
          <w:sz w:val="20"/>
          <w:szCs w:val="20"/>
        </w:rPr>
        <w:t>zamozatrudnienia</w:t>
      </w:r>
      <w:proofErr w:type="spellEnd"/>
      <w:r w:rsidR="00951FC6" w:rsidRPr="001457B6">
        <w:rPr>
          <w:rFonts w:ascii="Times New Roman" w:hAnsi="Times New Roman" w:cs="Times New Roman"/>
          <w:sz w:val="20"/>
          <w:szCs w:val="20"/>
        </w:rPr>
        <w:t xml:space="preserve">; </w:t>
      </w:r>
    </w:p>
    <w:p w:rsidR="00004367" w:rsidRPr="001457B6" w:rsidRDefault="00004367" w:rsidP="00E90C51">
      <w:pPr>
        <w:pStyle w:val="Akapitzlist"/>
        <w:numPr>
          <w:ilvl w:val="0"/>
          <w:numId w:val="4"/>
        </w:numPr>
        <w:spacing w:after="0"/>
        <w:ind w:left="426"/>
        <w:jc w:val="both"/>
        <w:rPr>
          <w:rFonts w:ascii="Times New Roman" w:hAnsi="Times New Roman" w:cs="Times New Roman"/>
          <w:sz w:val="20"/>
          <w:szCs w:val="20"/>
        </w:rPr>
      </w:pPr>
      <w:r w:rsidRPr="001457B6">
        <w:rPr>
          <w:rFonts w:ascii="Times New Roman" w:hAnsi="Times New Roman" w:cs="Times New Roman"/>
          <w:sz w:val="20"/>
          <w:szCs w:val="20"/>
        </w:rPr>
        <w:t>porad z wykorzystaniem standaryzowanych metod  ułatwiających wybór zawodu, zmianę kwalifikacji, p</w:t>
      </w:r>
      <w:r w:rsidR="00E90C51" w:rsidRPr="001457B6">
        <w:rPr>
          <w:rFonts w:ascii="Times New Roman" w:hAnsi="Times New Roman" w:cs="Times New Roman"/>
          <w:sz w:val="20"/>
          <w:szCs w:val="20"/>
        </w:rPr>
        <w:t xml:space="preserve">odjęcie lub zmianę </w:t>
      </w:r>
      <w:r w:rsidR="00951FC6" w:rsidRPr="001457B6">
        <w:rPr>
          <w:rFonts w:ascii="Times New Roman" w:hAnsi="Times New Roman" w:cs="Times New Roman"/>
          <w:sz w:val="20"/>
          <w:szCs w:val="20"/>
        </w:rPr>
        <w:t xml:space="preserve">pracy, w tym badanie kompetencji, zainteresowań i uzdolnień zawodowych. </w:t>
      </w:r>
    </w:p>
    <w:p w:rsidR="00004367" w:rsidRPr="001457B6" w:rsidRDefault="00004367" w:rsidP="00BB6C97">
      <w:pPr>
        <w:spacing w:after="0"/>
        <w:jc w:val="both"/>
        <w:rPr>
          <w:rFonts w:ascii="Times New Roman" w:hAnsi="Times New Roman" w:cs="Times New Roman"/>
          <w:sz w:val="20"/>
          <w:szCs w:val="20"/>
        </w:rPr>
      </w:pPr>
    </w:p>
    <w:p w:rsidR="00D377E9" w:rsidRPr="001457B6" w:rsidRDefault="00951FC6" w:rsidP="00343642">
      <w:pPr>
        <w:spacing w:after="0"/>
        <w:jc w:val="both"/>
        <w:rPr>
          <w:rFonts w:ascii="Times New Roman" w:hAnsi="Times New Roman" w:cs="Times New Roman"/>
          <w:b/>
          <w:sz w:val="20"/>
          <w:szCs w:val="20"/>
        </w:rPr>
      </w:pPr>
      <w:r w:rsidRPr="001457B6">
        <w:rPr>
          <w:rFonts w:ascii="Times New Roman" w:hAnsi="Times New Roman" w:cs="Times New Roman"/>
          <w:b/>
          <w:sz w:val="20"/>
          <w:szCs w:val="20"/>
        </w:rPr>
        <w:t>W ramach poradnictwa zawodowego są inicjowane, organizowane i prowadzone szkolenia z zakresu umiejętności poszukiwania pracy.</w:t>
      </w:r>
    </w:p>
    <w:p w:rsidR="00C31E8D" w:rsidRPr="001457B6" w:rsidRDefault="00C31E8D" w:rsidP="00343642">
      <w:pPr>
        <w:spacing w:after="0"/>
        <w:jc w:val="both"/>
        <w:rPr>
          <w:rFonts w:ascii="Times New Roman" w:hAnsi="Times New Roman" w:cs="Times New Roman"/>
          <w:sz w:val="20"/>
          <w:szCs w:val="20"/>
        </w:rPr>
      </w:pPr>
    </w:p>
    <w:p w:rsidR="00C31E8D" w:rsidRPr="001457B6" w:rsidRDefault="00C31E8D" w:rsidP="00343642">
      <w:pPr>
        <w:spacing w:after="0"/>
        <w:jc w:val="both"/>
        <w:rPr>
          <w:rFonts w:ascii="Times New Roman" w:hAnsi="Times New Roman" w:cs="Times New Roman"/>
          <w:b/>
          <w:sz w:val="20"/>
          <w:szCs w:val="20"/>
        </w:rPr>
      </w:pPr>
      <w:r w:rsidRPr="001457B6">
        <w:rPr>
          <w:rFonts w:ascii="Times New Roman" w:hAnsi="Times New Roman" w:cs="Times New Roman"/>
          <w:b/>
          <w:sz w:val="20"/>
          <w:szCs w:val="20"/>
        </w:rPr>
        <w:t>SZKOLENIA</w:t>
      </w:r>
    </w:p>
    <w:p w:rsidR="00343642" w:rsidRPr="001457B6" w:rsidRDefault="001D7C86" w:rsidP="00343642">
      <w:pPr>
        <w:spacing w:after="0"/>
        <w:jc w:val="both"/>
        <w:rPr>
          <w:rFonts w:ascii="Times New Roman" w:hAnsi="Times New Roman" w:cs="Times New Roman"/>
          <w:sz w:val="20"/>
          <w:szCs w:val="20"/>
        </w:rPr>
      </w:pPr>
      <w:r w:rsidRPr="001457B6">
        <w:rPr>
          <w:rFonts w:ascii="Times New Roman" w:hAnsi="Times New Roman" w:cs="Times New Roman"/>
          <w:sz w:val="20"/>
          <w:szCs w:val="20"/>
        </w:rPr>
        <w:t>c</w:t>
      </w:r>
      <w:r w:rsidR="00343642" w:rsidRPr="001457B6">
        <w:rPr>
          <w:rFonts w:ascii="Times New Roman" w:hAnsi="Times New Roman" w:cs="Times New Roman"/>
          <w:sz w:val="20"/>
          <w:szCs w:val="20"/>
        </w:rPr>
        <w:t>elem szkoleń jest podniesienie kwalifikacji zawodowych i innych kwalifikacji zwiększających szanse na podjęcie pracy lub utrzymanie zatrudnienia, innej pracy zarobkowej lub działalności gospodarczej.</w:t>
      </w:r>
    </w:p>
    <w:p w:rsidR="003B1B90" w:rsidRPr="001457B6" w:rsidRDefault="003B1B90" w:rsidP="003B1B90">
      <w:pPr>
        <w:spacing w:after="0"/>
        <w:jc w:val="both"/>
        <w:rPr>
          <w:rFonts w:ascii="Times New Roman" w:hAnsi="Times New Roman" w:cs="Times New Roman"/>
          <w:b/>
          <w:sz w:val="20"/>
          <w:szCs w:val="20"/>
        </w:rPr>
      </w:pPr>
    </w:p>
    <w:p w:rsidR="003B1B90" w:rsidRPr="001457B6" w:rsidRDefault="003B1B90" w:rsidP="003B1B90">
      <w:pPr>
        <w:spacing w:after="0"/>
        <w:jc w:val="both"/>
        <w:rPr>
          <w:rFonts w:ascii="Times New Roman" w:hAnsi="Times New Roman" w:cs="Times New Roman"/>
          <w:sz w:val="20"/>
          <w:szCs w:val="20"/>
        </w:rPr>
      </w:pPr>
      <w:r w:rsidRPr="001457B6">
        <w:rPr>
          <w:rFonts w:ascii="Times New Roman" w:hAnsi="Times New Roman" w:cs="Times New Roman"/>
          <w:b/>
          <w:sz w:val="20"/>
          <w:szCs w:val="20"/>
        </w:rPr>
        <w:t>STAŻ</w:t>
      </w:r>
    </w:p>
    <w:p w:rsidR="00E3617D" w:rsidRPr="001457B6" w:rsidRDefault="00343642" w:rsidP="003B1B90">
      <w:pPr>
        <w:spacing w:after="0"/>
        <w:jc w:val="both"/>
        <w:rPr>
          <w:rFonts w:ascii="Times New Roman" w:hAnsi="Times New Roman" w:cs="Times New Roman"/>
          <w:sz w:val="20"/>
          <w:szCs w:val="20"/>
        </w:rPr>
      </w:pPr>
      <w:r w:rsidRPr="001457B6">
        <w:rPr>
          <w:rFonts w:ascii="Times New Roman" w:hAnsi="Times New Roman" w:cs="Times New Roman"/>
          <w:sz w:val="20"/>
          <w:szCs w:val="20"/>
        </w:rPr>
        <w:t>o</w:t>
      </w:r>
      <w:r w:rsidR="003B1B90" w:rsidRPr="001457B6">
        <w:rPr>
          <w:rFonts w:ascii="Times New Roman" w:hAnsi="Times New Roman" w:cs="Times New Roman"/>
          <w:sz w:val="20"/>
          <w:szCs w:val="20"/>
        </w:rPr>
        <w:t>znacza nabycie umiejętności praktycznych do wykonywania pracy przez wykonywanie zadań w miejscu pracy bez nawiązania stosunku pracy z pracodawc</w:t>
      </w:r>
      <w:r w:rsidR="00C31E8D" w:rsidRPr="001457B6">
        <w:rPr>
          <w:rFonts w:ascii="Times New Roman" w:hAnsi="Times New Roman" w:cs="Times New Roman"/>
          <w:sz w:val="20"/>
          <w:szCs w:val="20"/>
        </w:rPr>
        <w:t>ą.</w:t>
      </w:r>
    </w:p>
    <w:p w:rsidR="00D86D11" w:rsidRPr="001457B6" w:rsidRDefault="00D86D11" w:rsidP="003B1B90">
      <w:pPr>
        <w:spacing w:after="0"/>
        <w:jc w:val="both"/>
        <w:rPr>
          <w:rFonts w:ascii="Times New Roman" w:hAnsi="Times New Roman" w:cs="Times New Roman"/>
          <w:sz w:val="20"/>
          <w:szCs w:val="20"/>
        </w:rPr>
      </w:pPr>
      <w:r w:rsidRPr="001457B6">
        <w:rPr>
          <w:rFonts w:ascii="Times New Roman" w:hAnsi="Times New Roman" w:cs="Times New Roman"/>
          <w:b/>
          <w:sz w:val="20"/>
          <w:szCs w:val="20"/>
        </w:rPr>
        <w:lastRenderedPageBreak/>
        <w:t xml:space="preserve">PRZYGOTOWANIE ZAWODOWE DOROSŁYCH </w:t>
      </w:r>
    </w:p>
    <w:p w:rsidR="00C31E8D" w:rsidRPr="001457B6" w:rsidRDefault="001D7C86" w:rsidP="00542EAF">
      <w:pPr>
        <w:spacing w:after="0"/>
        <w:jc w:val="both"/>
        <w:rPr>
          <w:rFonts w:ascii="Times New Roman" w:hAnsi="Times New Roman" w:cs="Times New Roman"/>
          <w:sz w:val="20"/>
          <w:szCs w:val="20"/>
        </w:rPr>
      </w:pPr>
      <w:r w:rsidRPr="001457B6">
        <w:rPr>
          <w:rFonts w:ascii="Times New Roman" w:hAnsi="Times New Roman" w:cs="Times New Roman"/>
          <w:sz w:val="20"/>
          <w:szCs w:val="20"/>
        </w:rPr>
        <w:t>p</w:t>
      </w:r>
      <w:r w:rsidR="00D86D11" w:rsidRPr="001457B6">
        <w:rPr>
          <w:rFonts w:ascii="Times New Roman" w:hAnsi="Times New Roman" w:cs="Times New Roman"/>
          <w:sz w:val="20"/>
          <w:szCs w:val="20"/>
        </w:rPr>
        <w:t xml:space="preserve">rzygotowanie zawodowe dorosłych </w:t>
      </w:r>
      <w:r w:rsidR="00C31E8D" w:rsidRPr="001457B6">
        <w:rPr>
          <w:rFonts w:ascii="Times New Roman" w:hAnsi="Times New Roman" w:cs="Times New Roman"/>
          <w:sz w:val="20"/>
          <w:szCs w:val="20"/>
        </w:rPr>
        <w:t>ma na celu uzyskanie kwalifikacji lub umiejętności zawodowych, potwierdzonych dokumentami.</w:t>
      </w:r>
    </w:p>
    <w:p w:rsidR="00D86D11" w:rsidRPr="001457B6" w:rsidRDefault="00C31E8D" w:rsidP="00542EAF">
      <w:pPr>
        <w:spacing w:after="0"/>
        <w:jc w:val="both"/>
        <w:rPr>
          <w:rFonts w:ascii="Times New Roman" w:hAnsi="Times New Roman" w:cs="Times New Roman"/>
          <w:sz w:val="20"/>
          <w:szCs w:val="20"/>
        </w:rPr>
      </w:pPr>
      <w:r w:rsidRPr="001457B6">
        <w:rPr>
          <w:rFonts w:ascii="Times New Roman" w:hAnsi="Times New Roman" w:cs="Times New Roman"/>
          <w:sz w:val="20"/>
          <w:szCs w:val="20"/>
        </w:rPr>
        <w:t>O</w:t>
      </w:r>
      <w:r w:rsidR="00D86D11" w:rsidRPr="001457B6">
        <w:rPr>
          <w:rFonts w:ascii="Times New Roman" w:hAnsi="Times New Roman" w:cs="Times New Roman"/>
          <w:sz w:val="20"/>
          <w:szCs w:val="20"/>
        </w:rPr>
        <w:t>dbywa się w formie:</w:t>
      </w:r>
    </w:p>
    <w:p w:rsidR="00D86D11" w:rsidRPr="001457B6" w:rsidRDefault="00D86D11" w:rsidP="00BB6C97">
      <w:pPr>
        <w:pStyle w:val="Akapitzlist"/>
        <w:numPr>
          <w:ilvl w:val="0"/>
          <w:numId w:val="10"/>
        </w:numPr>
        <w:spacing w:after="0"/>
        <w:ind w:left="426" w:hanging="284"/>
        <w:jc w:val="both"/>
        <w:rPr>
          <w:rFonts w:ascii="Times New Roman" w:hAnsi="Times New Roman" w:cs="Times New Roman"/>
          <w:sz w:val="20"/>
          <w:szCs w:val="20"/>
        </w:rPr>
      </w:pPr>
      <w:r w:rsidRPr="001457B6">
        <w:rPr>
          <w:rFonts w:ascii="Times New Roman" w:hAnsi="Times New Roman" w:cs="Times New Roman"/>
          <w:sz w:val="20"/>
          <w:szCs w:val="20"/>
        </w:rPr>
        <w:t>praktycznej nauki zawodu dorosłych umożliwiającej przystąpienie do egzaminu kwalifikacyjnego na tytuł zawodowy lub egzaminu czeladniczego.</w:t>
      </w:r>
    </w:p>
    <w:p w:rsidR="00E3617D" w:rsidRPr="001457B6" w:rsidRDefault="000D56BB" w:rsidP="00321CEB">
      <w:pPr>
        <w:pStyle w:val="Akapitzlist"/>
        <w:numPr>
          <w:ilvl w:val="0"/>
          <w:numId w:val="8"/>
        </w:numPr>
        <w:spacing w:after="0"/>
        <w:ind w:left="426" w:hanging="284"/>
        <w:jc w:val="both"/>
        <w:rPr>
          <w:rFonts w:ascii="Times New Roman" w:hAnsi="Times New Roman" w:cs="Times New Roman"/>
          <w:sz w:val="20"/>
          <w:szCs w:val="20"/>
        </w:rPr>
      </w:pPr>
      <w:r w:rsidRPr="001457B6">
        <w:rPr>
          <w:rFonts w:ascii="Times New Roman" w:hAnsi="Times New Roman" w:cs="Times New Roman"/>
          <w:sz w:val="20"/>
          <w:szCs w:val="20"/>
        </w:rPr>
        <w:t>przyuczenia do pracy dorosłych mającego na celu zdobycie wybranych kwalifikacji zawodowych lub umiejętności, niezbędnych do wykonywania określonych zadań zawodowych właściwych dla zawodu</w:t>
      </w:r>
    </w:p>
    <w:p w:rsidR="001D7C86" w:rsidRPr="001457B6" w:rsidRDefault="001D7C86" w:rsidP="00E05676">
      <w:pPr>
        <w:spacing w:after="0"/>
        <w:jc w:val="both"/>
        <w:rPr>
          <w:rFonts w:ascii="Times New Roman" w:hAnsi="Times New Roman" w:cs="Times New Roman"/>
          <w:sz w:val="20"/>
          <w:szCs w:val="20"/>
        </w:rPr>
      </w:pPr>
    </w:p>
    <w:p w:rsidR="00E3617D" w:rsidRPr="001457B6" w:rsidRDefault="00E05676" w:rsidP="00321CEB">
      <w:pPr>
        <w:spacing w:after="0"/>
        <w:jc w:val="both"/>
        <w:rPr>
          <w:rFonts w:ascii="Times New Roman" w:hAnsi="Times New Roman" w:cs="Times New Roman"/>
          <w:b/>
          <w:sz w:val="20"/>
          <w:szCs w:val="20"/>
        </w:rPr>
      </w:pPr>
      <w:r w:rsidRPr="001457B6">
        <w:rPr>
          <w:rFonts w:ascii="Times New Roman" w:hAnsi="Times New Roman" w:cs="Times New Roman"/>
          <w:b/>
          <w:sz w:val="20"/>
          <w:szCs w:val="20"/>
        </w:rPr>
        <w:t xml:space="preserve">Powiatowy Urząd Pracy </w:t>
      </w:r>
      <w:r w:rsidR="00B0434E" w:rsidRPr="001457B6">
        <w:rPr>
          <w:rFonts w:ascii="Times New Roman" w:hAnsi="Times New Roman" w:cs="Times New Roman"/>
          <w:b/>
          <w:sz w:val="20"/>
          <w:szCs w:val="20"/>
        </w:rPr>
        <w:t>wspiera podstawowe usługi rynku pracy instrumentami rynku pracy</w:t>
      </w:r>
      <w:r w:rsidRPr="001457B6">
        <w:rPr>
          <w:rFonts w:ascii="Times New Roman" w:hAnsi="Times New Roman" w:cs="Times New Roman"/>
          <w:b/>
          <w:sz w:val="20"/>
          <w:szCs w:val="20"/>
        </w:rPr>
        <w:t>.</w:t>
      </w:r>
    </w:p>
    <w:p w:rsidR="001D7C86" w:rsidRPr="001457B6" w:rsidRDefault="001D7C86" w:rsidP="00321CEB">
      <w:pPr>
        <w:spacing w:after="0"/>
        <w:jc w:val="both"/>
        <w:rPr>
          <w:rFonts w:ascii="Times New Roman" w:hAnsi="Times New Roman" w:cs="Times New Roman"/>
          <w:b/>
          <w:sz w:val="20"/>
          <w:szCs w:val="20"/>
        </w:rPr>
      </w:pPr>
    </w:p>
    <w:p w:rsidR="001D7C86" w:rsidRPr="001457B6" w:rsidRDefault="001D7C86" w:rsidP="001D7C86">
      <w:pPr>
        <w:spacing w:after="0"/>
        <w:ind w:right="-1"/>
        <w:jc w:val="both"/>
        <w:rPr>
          <w:rFonts w:ascii="Times New Roman" w:hAnsi="Times New Roman" w:cs="Times New Roman"/>
          <w:sz w:val="20"/>
          <w:szCs w:val="20"/>
        </w:rPr>
      </w:pPr>
      <w:r w:rsidRPr="001457B6">
        <w:rPr>
          <w:rFonts w:ascii="Times New Roman" w:hAnsi="Times New Roman" w:cs="Times New Roman"/>
          <w:b/>
          <w:sz w:val="20"/>
          <w:szCs w:val="20"/>
        </w:rPr>
        <w:t>JEDNORAZOWE ŚRODKI NA PODJĘCIE DZIAŁALNOŚCI GOSPODARCZEJ</w:t>
      </w:r>
    </w:p>
    <w:p w:rsidR="00560C78" w:rsidRPr="001457B6" w:rsidRDefault="001D7C86" w:rsidP="00560C78">
      <w:pPr>
        <w:spacing w:after="0"/>
        <w:ind w:right="-1"/>
        <w:jc w:val="both"/>
        <w:rPr>
          <w:rFonts w:ascii="Times New Roman" w:hAnsi="Times New Roman" w:cs="Times New Roman"/>
          <w:sz w:val="20"/>
          <w:szCs w:val="20"/>
        </w:rPr>
      </w:pPr>
      <w:r w:rsidRPr="001457B6">
        <w:rPr>
          <w:rFonts w:ascii="Times New Roman" w:hAnsi="Times New Roman" w:cs="Times New Roman"/>
          <w:sz w:val="20"/>
          <w:szCs w:val="20"/>
        </w:rPr>
        <w:t xml:space="preserve">Osoba bezrobotna zarejestrowana w powiatowym urzędzie pracy może ubiegać się </w:t>
      </w:r>
      <w:r w:rsidR="001457B6">
        <w:rPr>
          <w:rFonts w:ascii="Times New Roman" w:hAnsi="Times New Roman" w:cs="Times New Roman"/>
          <w:sz w:val="20"/>
          <w:szCs w:val="20"/>
        </w:rPr>
        <w:br/>
        <w:t xml:space="preserve">o przyznanie </w:t>
      </w:r>
      <w:r w:rsidRPr="001457B6">
        <w:rPr>
          <w:rFonts w:ascii="Times New Roman" w:hAnsi="Times New Roman" w:cs="Times New Roman"/>
          <w:sz w:val="20"/>
          <w:szCs w:val="20"/>
        </w:rPr>
        <w:t>z Funduszu Pracy jednorazowych środków na podjęcie działalności gospodarczej, w tym na pokrycie kosztów pomocy prawnej, konsultacji i doradztwa związane z podjęciem tej działalności.</w:t>
      </w:r>
    </w:p>
    <w:p w:rsidR="00560C78" w:rsidRPr="001457B6" w:rsidRDefault="00560C78" w:rsidP="001D7C86">
      <w:pPr>
        <w:spacing w:after="0"/>
        <w:jc w:val="both"/>
        <w:rPr>
          <w:rFonts w:ascii="Times New Roman" w:hAnsi="Times New Roman" w:cs="Times New Roman"/>
          <w:b/>
          <w:sz w:val="20"/>
          <w:szCs w:val="20"/>
        </w:rPr>
      </w:pPr>
    </w:p>
    <w:p w:rsidR="001D7C86" w:rsidRPr="001457B6" w:rsidRDefault="001D7C86" w:rsidP="001D7C86">
      <w:pPr>
        <w:spacing w:after="0"/>
        <w:jc w:val="both"/>
        <w:rPr>
          <w:rFonts w:ascii="Times New Roman" w:hAnsi="Times New Roman" w:cs="Times New Roman"/>
          <w:sz w:val="20"/>
          <w:szCs w:val="20"/>
        </w:rPr>
      </w:pPr>
      <w:r w:rsidRPr="001457B6">
        <w:rPr>
          <w:rFonts w:ascii="Times New Roman" w:hAnsi="Times New Roman" w:cs="Times New Roman"/>
          <w:b/>
          <w:sz w:val="20"/>
          <w:szCs w:val="20"/>
        </w:rPr>
        <w:t>DODATEK AKTYWIZACYJNY</w:t>
      </w:r>
    </w:p>
    <w:p w:rsidR="001D7C86" w:rsidRPr="001457B6" w:rsidRDefault="001D7C86" w:rsidP="001D7C86">
      <w:pPr>
        <w:spacing w:after="0"/>
        <w:jc w:val="both"/>
        <w:rPr>
          <w:rFonts w:ascii="Times New Roman" w:hAnsi="Times New Roman" w:cs="Times New Roman"/>
          <w:sz w:val="20"/>
          <w:szCs w:val="20"/>
        </w:rPr>
      </w:pPr>
      <w:r w:rsidRPr="001457B6">
        <w:rPr>
          <w:rFonts w:ascii="Times New Roman" w:hAnsi="Times New Roman" w:cs="Times New Roman"/>
          <w:sz w:val="20"/>
          <w:szCs w:val="20"/>
        </w:rPr>
        <w:t xml:space="preserve">O </w:t>
      </w:r>
      <w:r w:rsidR="00B0434E" w:rsidRPr="001457B6">
        <w:rPr>
          <w:rFonts w:ascii="Times New Roman" w:hAnsi="Times New Roman" w:cs="Times New Roman"/>
          <w:sz w:val="20"/>
          <w:szCs w:val="20"/>
        </w:rPr>
        <w:t>dodatek aktywizacyjny</w:t>
      </w:r>
      <w:r w:rsidRPr="001457B6">
        <w:rPr>
          <w:rFonts w:ascii="Times New Roman" w:hAnsi="Times New Roman" w:cs="Times New Roman"/>
          <w:sz w:val="20"/>
          <w:szCs w:val="20"/>
        </w:rPr>
        <w:t xml:space="preserve"> może ubiegać się bezrobotny posiadający prawo do zasiłku, jeżeli:</w:t>
      </w:r>
    </w:p>
    <w:p w:rsidR="001D7C86" w:rsidRPr="001457B6" w:rsidRDefault="001D7C86" w:rsidP="001D7C86">
      <w:pPr>
        <w:pStyle w:val="Akapitzlist"/>
        <w:numPr>
          <w:ilvl w:val="0"/>
          <w:numId w:val="10"/>
        </w:numPr>
        <w:spacing w:after="0"/>
        <w:ind w:left="426" w:hanging="284"/>
        <w:jc w:val="both"/>
        <w:rPr>
          <w:rFonts w:ascii="Times New Roman" w:hAnsi="Times New Roman" w:cs="Times New Roman"/>
          <w:sz w:val="20"/>
          <w:szCs w:val="20"/>
        </w:rPr>
      </w:pPr>
      <w:r w:rsidRPr="001457B6">
        <w:rPr>
          <w:rFonts w:ascii="Times New Roman" w:hAnsi="Times New Roman" w:cs="Times New Roman"/>
          <w:sz w:val="20"/>
          <w:szCs w:val="20"/>
        </w:rPr>
        <w:t>w wyniku skierowania przez powiatowy urząd pracy podjął zatrudnienie w niepełnym wymiarze czasu pracy obowiązującym w danym zawodzie lub służbie i otrzymuje wynagrodzenie niższe od minimalnego wynagrodzenia za pracę;</w:t>
      </w:r>
    </w:p>
    <w:p w:rsidR="001D7C86" w:rsidRPr="001457B6" w:rsidRDefault="001D7C86" w:rsidP="00321CEB">
      <w:pPr>
        <w:pStyle w:val="Akapitzlist"/>
        <w:numPr>
          <w:ilvl w:val="0"/>
          <w:numId w:val="10"/>
        </w:numPr>
        <w:spacing w:after="0"/>
        <w:ind w:left="426" w:hanging="284"/>
        <w:jc w:val="both"/>
        <w:rPr>
          <w:rFonts w:ascii="Times New Roman" w:hAnsi="Times New Roman" w:cs="Times New Roman"/>
          <w:sz w:val="20"/>
          <w:szCs w:val="20"/>
        </w:rPr>
      </w:pPr>
      <w:r w:rsidRPr="001457B6">
        <w:rPr>
          <w:rFonts w:ascii="Times New Roman" w:hAnsi="Times New Roman" w:cs="Times New Roman"/>
          <w:sz w:val="20"/>
          <w:szCs w:val="20"/>
        </w:rPr>
        <w:t>z własnej inicjatywy podjął zatrudnienie lub inną pracę zarobkową</w:t>
      </w:r>
    </w:p>
    <w:p w:rsidR="00951FC6" w:rsidRPr="001457B6" w:rsidRDefault="00951FC6" w:rsidP="001D7C86">
      <w:pPr>
        <w:spacing w:after="0"/>
        <w:ind w:right="-1"/>
        <w:jc w:val="both"/>
        <w:rPr>
          <w:rFonts w:ascii="Times New Roman" w:hAnsi="Times New Roman" w:cs="Times New Roman"/>
          <w:b/>
          <w:sz w:val="20"/>
          <w:szCs w:val="20"/>
        </w:rPr>
      </w:pPr>
    </w:p>
    <w:p w:rsidR="001D7C86" w:rsidRPr="001457B6" w:rsidRDefault="001D7C86" w:rsidP="001D7C86">
      <w:pPr>
        <w:spacing w:after="0"/>
        <w:ind w:right="-1"/>
        <w:jc w:val="both"/>
        <w:rPr>
          <w:rFonts w:ascii="Times New Roman" w:hAnsi="Times New Roman" w:cs="Times New Roman"/>
          <w:b/>
          <w:sz w:val="20"/>
          <w:szCs w:val="20"/>
        </w:rPr>
      </w:pPr>
      <w:r w:rsidRPr="001457B6">
        <w:rPr>
          <w:rFonts w:ascii="Times New Roman" w:hAnsi="Times New Roman" w:cs="Times New Roman"/>
          <w:b/>
          <w:sz w:val="20"/>
          <w:szCs w:val="20"/>
        </w:rPr>
        <w:t>ZWROT KOSZTÓW PRZEJAZDU, ZAKWATEROWANIA</w:t>
      </w:r>
    </w:p>
    <w:p w:rsidR="001D7C86" w:rsidRPr="001457B6" w:rsidRDefault="001D7C86" w:rsidP="001D7C86">
      <w:pPr>
        <w:spacing w:after="0"/>
        <w:ind w:right="-1"/>
        <w:jc w:val="both"/>
        <w:rPr>
          <w:rFonts w:ascii="Times New Roman" w:hAnsi="Times New Roman" w:cs="Times New Roman"/>
          <w:sz w:val="20"/>
          <w:szCs w:val="20"/>
        </w:rPr>
      </w:pPr>
      <w:r w:rsidRPr="001457B6">
        <w:rPr>
          <w:rFonts w:ascii="Times New Roman" w:hAnsi="Times New Roman" w:cs="Times New Roman"/>
          <w:sz w:val="20"/>
          <w:szCs w:val="20"/>
        </w:rPr>
        <w:t xml:space="preserve">Zwrot kosztów przejazdu, zakwaterowania </w:t>
      </w:r>
      <w:r w:rsidR="00B0434E" w:rsidRPr="001457B6">
        <w:rPr>
          <w:rFonts w:ascii="Times New Roman" w:hAnsi="Times New Roman" w:cs="Times New Roman"/>
          <w:sz w:val="20"/>
          <w:szCs w:val="20"/>
        </w:rPr>
        <w:t xml:space="preserve">jest świadczeniem fakultatywnym. </w:t>
      </w:r>
      <w:r w:rsidR="00052B4B">
        <w:rPr>
          <w:rFonts w:ascii="Times New Roman" w:hAnsi="Times New Roman" w:cs="Times New Roman"/>
          <w:sz w:val="20"/>
          <w:szCs w:val="20"/>
        </w:rPr>
        <w:br/>
      </w:r>
      <w:r w:rsidR="00B0434E" w:rsidRPr="001457B6">
        <w:rPr>
          <w:rFonts w:ascii="Times New Roman" w:hAnsi="Times New Roman" w:cs="Times New Roman"/>
          <w:sz w:val="20"/>
          <w:szCs w:val="20"/>
        </w:rPr>
        <w:t>O o</w:t>
      </w:r>
      <w:r w:rsidRPr="001457B6">
        <w:rPr>
          <w:rFonts w:ascii="Times New Roman" w:hAnsi="Times New Roman" w:cs="Times New Roman"/>
          <w:sz w:val="20"/>
          <w:szCs w:val="20"/>
        </w:rPr>
        <w:t xml:space="preserve">świadczenie to mogą ubiegać się osoby, które na podstawie skierowania powiatowego urzędu pracy podjęły zatrudnienie, inną pracę zarobkową, staż, przygotowanie zawodowe dorosłych poza miejscem zamieszkania oraz spełniają pozostałe warunki określone ustawą </w:t>
      </w:r>
      <w:r w:rsidR="00052B4B">
        <w:rPr>
          <w:rFonts w:ascii="Times New Roman" w:hAnsi="Times New Roman" w:cs="Times New Roman"/>
          <w:sz w:val="20"/>
          <w:szCs w:val="20"/>
        </w:rPr>
        <w:br/>
      </w:r>
      <w:r w:rsidRPr="001457B6">
        <w:rPr>
          <w:rFonts w:ascii="Times New Roman" w:hAnsi="Times New Roman" w:cs="Times New Roman"/>
          <w:sz w:val="20"/>
          <w:szCs w:val="20"/>
        </w:rPr>
        <w:t>o promocji zatrudnienia i instytucjach rynku pracy.</w:t>
      </w:r>
    </w:p>
    <w:p w:rsidR="001D7C86" w:rsidRPr="001457B6" w:rsidRDefault="001D7C86" w:rsidP="001D7C86">
      <w:pPr>
        <w:spacing w:after="0"/>
        <w:ind w:right="-1"/>
        <w:jc w:val="both"/>
        <w:rPr>
          <w:rFonts w:ascii="Times New Roman" w:hAnsi="Times New Roman" w:cs="Times New Roman"/>
          <w:sz w:val="20"/>
          <w:szCs w:val="20"/>
        </w:rPr>
      </w:pPr>
    </w:p>
    <w:p w:rsidR="001D7C86" w:rsidRPr="001457B6" w:rsidRDefault="001D7C86" w:rsidP="001D7C86">
      <w:pPr>
        <w:spacing w:after="0"/>
        <w:ind w:right="-1"/>
        <w:jc w:val="both"/>
        <w:rPr>
          <w:rFonts w:ascii="Times New Roman" w:hAnsi="Times New Roman" w:cs="Times New Roman"/>
          <w:b/>
          <w:sz w:val="20"/>
          <w:szCs w:val="20"/>
        </w:rPr>
      </w:pPr>
      <w:r w:rsidRPr="001457B6">
        <w:rPr>
          <w:rFonts w:ascii="Times New Roman" w:hAnsi="Times New Roman" w:cs="Times New Roman"/>
          <w:b/>
          <w:sz w:val="20"/>
          <w:szCs w:val="20"/>
        </w:rPr>
        <w:t>Bezrobotni znajdujący się w szczególnej sytuacji na rynku pracy mogą być skierowani do prac interwencyjnych lub robót  publicznych.</w:t>
      </w:r>
    </w:p>
    <w:p w:rsidR="001D7C86" w:rsidRDefault="001D7C86" w:rsidP="00321CEB">
      <w:pPr>
        <w:spacing w:after="0"/>
        <w:jc w:val="both"/>
        <w:rPr>
          <w:rFonts w:ascii="Times New Roman" w:hAnsi="Times New Roman" w:cs="Times New Roman"/>
          <w:b/>
          <w:sz w:val="20"/>
          <w:szCs w:val="20"/>
        </w:rPr>
      </w:pPr>
    </w:p>
    <w:p w:rsidR="001457B6" w:rsidRDefault="001457B6" w:rsidP="00321CEB">
      <w:pPr>
        <w:spacing w:after="0"/>
        <w:jc w:val="both"/>
        <w:rPr>
          <w:rFonts w:ascii="Times New Roman" w:hAnsi="Times New Roman" w:cs="Times New Roman"/>
          <w:b/>
          <w:sz w:val="20"/>
          <w:szCs w:val="20"/>
        </w:rPr>
      </w:pPr>
    </w:p>
    <w:p w:rsidR="001457B6" w:rsidRPr="001457B6" w:rsidRDefault="001457B6" w:rsidP="00321CEB">
      <w:pPr>
        <w:spacing w:after="0"/>
        <w:jc w:val="both"/>
        <w:rPr>
          <w:rFonts w:ascii="Times New Roman" w:hAnsi="Times New Roman" w:cs="Times New Roman"/>
          <w:b/>
          <w:sz w:val="20"/>
          <w:szCs w:val="20"/>
        </w:rPr>
      </w:pPr>
    </w:p>
    <w:p w:rsidR="001D7C86" w:rsidRPr="001457B6" w:rsidRDefault="001D7C86" w:rsidP="001D7C86">
      <w:pPr>
        <w:spacing w:after="0"/>
        <w:ind w:right="-1"/>
        <w:jc w:val="both"/>
        <w:rPr>
          <w:rFonts w:ascii="Times New Roman" w:hAnsi="Times New Roman" w:cs="Times New Roman"/>
          <w:b/>
          <w:sz w:val="20"/>
          <w:szCs w:val="20"/>
        </w:rPr>
      </w:pPr>
      <w:r w:rsidRPr="001457B6">
        <w:rPr>
          <w:rFonts w:ascii="Times New Roman" w:hAnsi="Times New Roman" w:cs="Times New Roman"/>
          <w:b/>
          <w:sz w:val="20"/>
          <w:szCs w:val="20"/>
        </w:rPr>
        <w:t>PRACE INTERWENCYJNE</w:t>
      </w:r>
    </w:p>
    <w:p w:rsidR="001D7C86" w:rsidRPr="001457B6" w:rsidRDefault="001D7C86" w:rsidP="001D7C86">
      <w:pPr>
        <w:spacing w:after="0"/>
        <w:ind w:right="-1"/>
        <w:jc w:val="both"/>
        <w:rPr>
          <w:rFonts w:ascii="Times New Roman" w:hAnsi="Times New Roman" w:cs="Times New Roman"/>
          <w:sz w:val="20"/>
          <w:szCs w:val="20"/>
        </w:rPr>
      </w:pPr>
      <w:r w:rsidRPr="001457B6">
        <w:rPr>
          <w:rFonts w:ascii="Times New Roman" w:hAnsi="Times New Roman" w:cs="Times New Roman"/>
          <w:sz w:val="20"/>
          <w:szCs w:val="20"/>
        </w:rPr>
        <w:t xml:space="preserve">to zatrudnienie bezrobotnego przez pracodawcę w wyniku umowy zawartej między starostą </w:t>
      </w:r>
      <w:r w:rsidR="001457B6">
        <w:rPr>
          <w:rFonts w:ascii="Times New Roman" w:hAnsi="Times New Roman" w:cs="Times New Roman"/>
          <w:sz w:val="20"/>
          <w:szCs w:val="20"/>
        </w:rPr>
        <w:br/>
      </w:r>
      <w:r w:rsidRPr="001457B6">
        <w:rPr>
          <w:rFonts w:ascii="Times New Roman" w:hAnsi="Times New Roman" w:cs="Times New Roman"/>
          <w:sz w:val="20"/>
          <w:szCs w:val="20"/>
        </w:rPr>
        <w:t>a pracodawcą na czas określony.</w:t>
      </w:r>
    </w:p>
    <w:p w:rsidR="001D7C86" w:rsidRPr="001457B6" w:rsidRDefault="001D7C86" w:rsidP="00321CEB">
      <w:pPr>
        <w:spacing w:after="0"/>
        <w:jc w:val="both"/>
        <w:rPr>
          <w:rFonts w:ascii="Times New Roman" w:hAnsi="Times New Roman" w:cs="Times New Roman"/>
          <w:b/>
          <w:sz w:val="20"/>
          <w:szCs w:val="20"/>
        </w:rPr>
      </w:pPr>
    </w:p>
    <w:p w:rsidR="001D7C86" w:rsidRPr="001457B6" w:rsidRDefault="001D7C86" w:rsidP="00321CEB">
      <w:pPr>
        <w:spacing w:after="0"/>
        <w:jc w:val="both"/>
        <w:rPr>
          <w:rFonts w:ascii="Times New Roman" w:hAnsi="Times New Roman" w:cs="Times New Roman"/>
          <w:b/>
          <w:sz w:val="20"/>
          <w:szCs w:val="20"/>
        </w:rPr>
      </w:pPr>
      <w:r w:rsidRPr="001457B6">
        <w:rPr>
          <w:rFonts w:ascii="Times New Roman" w:hAnsi="Times New Roman" w:cs="Times New Roman"/>
          <w:b/>
          <w:sz w:val="20"/>
          <w:szCs w:val="20"/>
        </w:rPr>
        <w:t>ROBOTY PUBLICZE</w:t>
      </w:r>
    </w:p>
    <w:p w:rsidR="001D7C86" w:rsidRPr="001457B6" w:rsidRDefault="00560C78" w:rsidP="00321CEB">
      <w:pPr>
        <w:spacing w:after="0"/>
        <w:jc w:val="both"/>
        <w:rPr>
          <w:rFonts w:ascii="Times New Roman" w:hAnsi="Times New Roman" w:cs="Times New Roman"/>
          <w:sz w:val="20"/>
          <w:szCs w:val="20"/>
        </w:rPr>
      </w:pPr>
      <w:r w:rsidRPr="001457B6">
        <w:rPr>
          <w:rFonts w:ascii="Times New Roman" w:hAnsi="Times New Roman" w:cs="Times New Roman"/>
          <w:sz w:val="20"/>
          <w:szCs w:val="20"/>
        </w:rPr>
        <w:t>t</w:t>
      </w:r>
      <w:r w:rsidR="001D7C86" w:rsidRPr="001457B6">
        <w:rPr>
          <w:rFonts w:ascii="Times New Roman" w:hAnsi="Times New Roman" w:cs="Times New Roman"/>
          <w:sz w:val="20"/>
          <w:szCs w:val="20"/>
        </w:rPr>
        <w:t xml:space="preserve">o zatrudnienie bezrobotnego na czas określony przy wykonywaniu prac organizacyjnych przez gminy, organizacje pozarządowe , statutowe zajmujące się problematyką: ochroną środowiska, kultury, oświaty, kultury fizycznej i turystyki, opieki zdrowotnej, bezrobocia, pomocy społecznej oraz spółki </w:t>
      </w:r>
      <w:r w:rsidR="00B0434E" w:rsidRPr="001457B6">
        <w:rPr>
          <w:rFonts w:ascii="Times New Roman" w:hAnsi="Times New Roman" w:cs="Times New Roman"/>
          <w:sz w:val="20"/>
          <w:szCs w:val="20"/>
        </w:rPr>
        <w:t>wolne i</w:t>
      </w:r>
      <w:r w:rsidR="001D7C86" w:rsidRPr="001457B6">
        <w:rPr>
          <w:rFonts w:ascii="Times New Roman" w:hAnsi="Times New Roman" w:cs="Times New Roman"/>
          <w:sz w:val="20"/>
          <w:szCs w:val="20"/>
        </w:rPr>
        <w:t xml:space="preserve"> ich związki.</w:t>
      </w:r>
    </w:p>
    <w:p w:rsidR="001D7C86" w:rsidRPr="001457B6" w:rsidRDefault="001D7C86" w:rsidP="00321CEB">
      <w:pPr>
        <w:spacing w:after="0"/>
        <w:jc w:val="both"/>
        <w:rPr>
          <w:rFonts w:ascii="Times New Roman" w:hAnsi="Times New Roman" w:cs="Times New Roman"/>
          <w:sz w:val="20"/>
          <w:szCs w:val="20"/>
        </w:rPr>
      </w:pPr>
    </w:p>
    <w:p w:rsidR="001D7C86" w:rsidRPr="001457B6" w:rsidRDefault="001D7C86" w:rsidP="00321CEB">
      <w:pPr>
        <w:spacing w:after="0"/>
        <w:jc w:val="both"/>
        <w:rPr>
          <w:rFonts w:ascii="Times New Roman" w:hAnsi="Times New Roman" w:cs="Times New Roman"/>
          <w:b/>
          <w:sz w:val="20"/>
          <w:szCs w:val="20"/>
        </w:rPr>
      </w:pPr>
      <w:r w:rsidRPr="001457B6">
        <w:rPr>
          <w:rFonts w:ascii="Times New Roman" w:hAnsi="Times New Roman" w:cs="Times New Roman"/>
          <w:b/>
          <w:sz w:val="20"/>
          <w:szCs w:val="20"/>
        </w:rPr>
        <w:t>Powiatowy Urząd Pracy przyznaje i wypłaca zasiłki oraz inne świadczenia z tytułu bezrobocia.</w:t>
      </w:r>
    </w:p>
    <w:p w:rsidR="001D7C86" w:rsidRPr="001457B6" w:rsidRDefault="001D7C86" w:rsidP="00321CEB">
      <w:pPr>
        <w:spacing w:after="0"/>
        <w:jc w:val="both"/>
        <w:rPr>
          <w:rFonts w:ascii="Times New Roman" w:hAnsi="Times New Roman" w:cs="Times New Roman"/>
          <w:b/>
          <w:sz w:val="20"/>
          <w:szCs w:val="20"/>
        </w:rPr>
      </w:pPr>
    </w:p>
    <w:p w:rsidR="001D7C86" w:rsidRPr="001457B6" w:rsidRDefault="001D7C86" w:rsidP="001D7C86">
      <w:pPr>
        <w:spacing w:after="0"/>
        <w:jc w:val="both"/>
        <w:rPr>
          <w:rFonts w:ascii="Times New Roman" w:hAnsi="Times New Roman" w:cs="Times New Roman"/>
          <w:sz w:val="20"/>
          <w:szCs w:val="20"/>
        </w:rPr>
      </w:pPr>
      <w:r w:rsidRPr="001457B6">
        <w:rPr>
          <w:rFonts w:ascii="Times New Roman" w:hAnsi="Times New Roman" w:cs="Times New Roman"/>
          <w:b/>
          <w:sz w:val="20"/>
          <w:szCs w:val="20"/>
        </w:rPr>
        <w:t>ZASIŁEK DLA BEZROBOTNYCH</w:t>
      </w:r>
    </w:p>
    <w:p w:rsidR="001D7C86" w:rsidRPr="001457B6" w:rsidRDefault="00560C78" w:rsidP="001D7C86">
      <w:pPr>
        <w:spacing w:after="0"/>
        <w:jc w:val="both"/>
        <w:rPr>
          <w:rFonts w:ascii="Times New Roman" w:hAnsi="Times New Roman" w:cs="Times New Roman"/>
          <w:sz w:val="20"/>
          <w:szCs w:val="20"/>
        </w:rPr>
      </w:pPr>
      <w:r w:rsidRPr="001457B6">
        <w:rPr>
          <w:rFonts w:ascii="Times New Roman" w:hAnsi="Times New Roman" w:cs="Times New Roman"/>
          <w:sz w:val="20"/>
          <w:szCs w:val="20"/>
        </w:rPr>
        <w:t>p</w:t>
      </w:r>
      <w:r w:rsidR="001D7C86" w:rsidRPr="001457B6">
        <w:rPr>
          <w:rFonts w:ascii="Times New Roman" w:hAnsi="Times New Roman" w:cs="Times New Roman"/>
          <w:sz w:val="20"/>
          <w:szCs w:val="20"/>
        </w:rPr>
        <w:t>rawo do zasiłku przysługuje bezrobotnemu, jeżeli nie ma dla niego propozycji odpowiedniej pracy, stażu, przygotowania zawodowego dorosłych, szkolenia, prac interwencyjn</w:t>
      </w:r>
      <w:r w:rsidR="00951FC6" w:rsidRPr="001457B6">
        <w:rPr>
          <w:rFonts w:ascii="Times New Roman" w:hAnsi="Times New Roman" w:cs="Times New Roman"/>
          <w:sz w:val="20"/>
          <w:szCs w:val="20"/>
        </w:rPr>
        <w:t xml:space="preserve">ych lub robót publicznych oraz </w:t>
      </w:r>
      <w:r w:rsidR="001D7C86" w:rsidRPr="001457B6">
        <w:rPr>
          <w:rFonts w:ascii="Times New Roman" w:hAnsi="Times New Roman" w:cs="Times New Roman"/>
          <w:sz w:val="20"/>
          <w:szCs w:val="20"/>
        </w:rPr>
        <w:t xml:space="preserve">w okresie 18 miesięcy </w:t>
      </w:r>
      <w:r w:rsidR="00951FC6" w:rsidRPr="001457B6">
        <w:rPr>
          <w:rFonts w:ascii="Times New Roman" w:hAnsi="Times New Roman" w:cs="Times New Roman"/>
          <w:sz w:val="20"/>
          <w:szCs w:val="20"/>
        </w:rPr>
        <w:t xml:space="preserve">bezpośrednio </w:t>
      </w:r>
      <w:r w:rsidR="001D7C86" w:rsidRPr="001457B6">
        <w:rPr>
          <w:rFonts w:ascii="Times New Roman" w:hAnsi="Times New Roman" w:cs="Times New Roman"/>
          <w:sz w:val="20"/>
          <w:szCs w:val="20"/>
        </w:rPr>
        <w:t>poprzedzających dzień zarejestrowania, łącznie przez okre</w:t>
      </w:r>
      <w:r w:rsidR="00951FC6" w:rsidRPr="001457B6">
        <w:rPr>
          <w:rFonts w:ascii="Times New Roman" w:hAnsi="Times New Roman" w:cs="Times New Roman"/>
          <w:sz w:val="20"/>
          <w:szCs w:val="20"/>
        </w:rPr>
        <w:t xml:space="preserve">s co najmniej 365 dni pracował </w:t>
      </w:r>
      <w:r w:rsidR="001D7C86" w:rsidRPr="001457B6">
        <w:rPr>
          <w:rFonts w:ascii="Times New Roman" w:hAnsi="Times New Roman" w:cs="Times New Roman"/>
          <w:sz w:val="20"/>
          <w:szCs w:val="20"/>
        </w:rPr>
        <w:t>i osiągał co</w:t>
      </w:r>
      <w:r w:rsidR="00951FC6" w:rsidRPr="001457B6">
        <w:rPr>
          <w:rFonts w:ascii="Times New Roman" w:hAnsi="Times New Roman" w:cs="Times New Roman"/>
          <w:sz w:val="20"/>
          <w:szCs w:val="20"/>
        </w:rPr>
        <w:t xml:space="preserve"> </w:t>
      </w:r>
      <w:r w:rsidR="001D7C86" w:rsidRPr="001457B6">
        <w:rPr>
          <w:rFonts w:ascii="Times New Roman" w:hAnsi="Times New Roman" w:cs="Times New Roman"/>
          <w:sz w:val="20"/>
          <w:szCs w:val="20"/>
        </w:rPr>
        <w:t>najmniej minimalne wynagrodzenie za pracę od którego istniał obowiązek opłacania składek  na FP lub opłaca</w:t>
      </w:r>
      <w:r w:rsidR="00B0434E" w:rsidRPr="001457B6">
        <w:rPr>
          <w:rFonts w:ascii="Times New Roman" w:hAnsi="Times New Roman" w:cs="Times New Roman"/>
          <w:sz w:val="20"/>
          <w:szCs w:val="20"/>
        </w:rPr>
        <w:t>ł</w:t>
      </w:r>
      <w:r w:rsidR="001D7C86" w:rsidRPr="001457B6">
        <w:rPr>
          <w:rFonts w:ascii="Times New Roman" w:hAnsi="Times New Roman" w:cs="Times New Roman"/>
          <w:sz w:val="20"/>
          <w:szCs w:val="20"/>
        </w:rPr>
        <w:t xml:space="preserve"> składki na ubezpieczenie społeczne i Fundusz Pracy, jeżeli ich podstawę wymiaru stanowiła  kwota wynosząca co najmniej minimalne wynagrodzenie za pracę</w:t>
      </w:r>
      <w:r w:rsidR="00951FC6" w:rsidRPr="001457B6">
        <w:rPr>
          <w:rFonts w:ascii="Times New Roman" w:hAnsi="Times New Roman" w:cs="Times New Roman"/>
          <w:sz w:val="20"/>
          <w:szCs w:val="20"/>
        </w:rPr>
        <w:t>.</w:t>
      </w:r>
    </w:p>
    <w:p w:rsidR="001D7C86" w:rsidRPr="001457B6" w:rsidRDefault="001D7C86" w:rsidP="00321CEB">
      <w:pPr>
        <w:spacing w:after="0"/>
        <w:jc w:val="both"/>
        <w:rPr>
          <w:rFonts w:ascii="Times New Roman" w:hAnsi="Times New Roman" w:cs="Times New Roman"/>
          <w:b/>
          <w:sz w:val="20"/>
          <w:szCs w:val="20"/>
        </w:rPr>
      </w:pPr>
    </w:p>
    <w:p w:rsidR="003A186D" w:rsidRPr="001457B6" w:rsidRDefault="003A186D" w:rsidP="003A186D">
      <w:pPr>
        <w:spacing w:after="0"/>
        <w:jc w:val="both"/>
        <w:rPr>
          <w:rFonts w:ascii="Times New Roman" w:hAnsi="Times New Roman" w:cs="Times New Roman"/>
          <w:b/>
          <w:sz w:val="20"/>
          <w:szCs w:val="20"/>
        </w:rPr>
      </w:pPr>
      <w:r w:rsidRPr="001457B6">
        <w:rPr>
          <w:rFonts w:ascii="Times New Roman" w:hAnsi="Times New Roman" w:cs="Times New Roman"/>
          <w:b/>
          <w:sz w:val="20"/>
          <w:szCs w:val="20"/>
        </w:rPr>
        <w:t>STYPENDIA</w:t>
      </w:r>
    </w:p>
    <w:p w:rsidR="003A186D" w:rsidRPr="001457B6" w:rsidRDefault="003A186D" w:rsidP="003A186D">
      <w:pPr>
        <w:tabs>
          <w:tab w:val="left" w:pos="992"/>
        </w:tabs>
        <w:spacing w:after="0"/>
        <w:jc w:val="both"/>
        <w:rPr>
          <w:rFonts w:ascii="Times New Roman" w:hAnsi="Times New Roman" w:cs="Times New Roman"/>
          <w:sz w:val="20"/>
          <w:szCs w:val="20"/>
        </w:rPr>
      </w:pPr>
      <w:r w:rsidRPr="001457B6">
        <w:rPr>
          <w:rFonts w:ascii="Times New Roman" w:hAnsi="Times New Roman" w:cs="Times New Roman"/>
          <w:sz w:val="20"/>
          <w:szCs w:val="20"/>
        </w:rPr>
        <w:t>bezrobotni bez kwalifikacji zawodowych, który w okresie 12 m-</w:t>
      </w:r>
      <w:proofErr w:type="spellStart"/>
      <w:r w:rsidRPr="001457B6">
        <w:rPr>
          <w:rFonts w:ascii="Times New Roman" w:hAnsi="Times New Roman" w:cs="Times New Roman"/>
          <w:sz w:val="20"/>
          <w:szCs w:val="20"/>
        </w:rPr>
        <w:t>cy</w:t>
      </w:r>
      <w:proofErr w:type="spellEnd"/>
      <w:r w:rsidRPr="001457B6">
        <w:rPr>
          <w:rFonts w:ascii="Times New Roman" w:hAnsi="Times New Roman" w:cs="Times New Roman"/>
          <w:sz w:val="20"/>
          <w:szCs w:val="20"/>
        </w:rPr>
        <w:t xml:space="preserve"> od dnia zarejestrowania </w:t>
      </w:r>
      <w:r w:rsidR="001457B6">
        <w:rPr>
          <w:rFonts w:ascii="Times New Roman" w:hAnsi="Times New Roman" w:cs="Times New Roman"/>
          <w:sz w:val="20"/>
          <w:szCs w:val="20"/>
        </w:rPr>
        <w:br/>
      </w:r>
      <w:r w:rsidRPr="001457B6">
        <w:rPr>
          <w:rFonts w:ascii="Times New Roman" w:hAnsi="Times New Roman" w:cs="Times New Roman"/>
          <w:sz w:val="20"/>
          <w:szCs w:val="20"/>
        </w:rPr>
        <w:t xml:space="preserve">w pup podjął lub kontynuuje naukę w szkole w systemie niestacjonarnym może ubiegać się </w:t>
      </w:r>
      <w:r w:rsidR="001457B6">
        <w:rPr>
          <w:rFonts w:ascii="Times New Roman" w:hAnsi="Times New Roman" w:cs="Times New Roman"/>
          <w:sz w:val="20"/>
          <w:szCs w:val="20"/>
        </w:rPr>
        <w:br/>
      </w:r>
      <w:r w:rsidRPr="001457B6">
        <w:rPr>
          <w:rFonts w:ascii="Times New Roman" w:hAnsi="Times New Roman" w:cs="Times New Roman"/>
          <w:sz w:val="20"/>
          <w:szCs w:val="20"/>
        </w:rPr>
        <w:t>o przyznanie stypendium</w:t>
      </w:r>
      <w:r w:rsidR="00966A3E" w:rsidRPr="001457B6">
        <w:rPr>
          <w:rFonts w:ascii="Times New Roman" w:hAnsi="Times New Roman" w:cs="Times New Roman"/>
          <w:sz w:val="20"/>
          <w:szCs w:val="20"/>
        </w:rPr>
        <w:t>.</w:t>
      </w:r>
    </w:p>
    <w:p w:rsidR="003A186D" w:rsidRPr="001457B6" w:rsidRDefault="003A186D" w:rsidP="003A186D">
      <w:pPr>
        <w:tabs>
          <w:tab w:val="left" w:pos="992"/>
        </w:tabs>
        <w:spacing w:after="0"/>
        <w:jc w:val="both"/>
        <w:rPr>
          <w:rFonts w:ascii="Times New Roman" w:hAnsi="Times New Roman" w:cs="Times New Roman"/>
          <w:sz w:val="20"/>
          <w:szCs w:val="20"/>
        </w:rPr>
      </w:pPr>
      <w:r w:rsidRPr="001457B6">
        <w:rPr>
          <w:rFonts w:ascii="Times New Roman" w:hAnsi="Times New Roman" w:cs="Times New Roman"/>
          <w:sz w:val="20"/>
          <w:szCs w:val="20"/>
        </w:rPr>
        <w:t>Stypendium przysługuje bezrobotnym, którzy zostali skierowani przez pup na szkolenie, staż, przygotowanie zawodowe dorosłych lub którym przysługuje z Funduszu Pracy dofinansowanie studiów podyplomowych.</w:t>
      </w:r>
    </w:p>
    <w:p w:rsidR="003A186D" w:rsidRPr="001457B6" w:rsidRDefault="003A186D" w:rsidP="001D7C86">
      <w:pPr>
        <w:spacing w:after="0"/>
        <w:jc w:val="both"/>
        <w:rPr>
          <w:rFonts w:ascii="Times New Roman" w:hAnsi="Times New Roman" w:cs="Times New Roman"/>
          <w:b/>
          <w:sz w:val="20"/>
          <w:szCs w:val="20"/>
        </w:rPr>
      </w:pPr>
    </w:p>
    <w:p w:rsidR="001D7C86" w:rsidRPr="001457B6" w:rsidRDefault="001D7C86" w:rsidP="001D7C86">
      <w:pPr>
        <w:spacing w:after="0"/>
        <w:jc w:val="both"/>
        <w:rPr>
          <w:rFonts w:ascii="Times New Roman" w:hAnsi="Times New Roman" w:cs="Times New Roman"/>
          <w:sz w:val="20"/>
          <w:szCs w:val="20"/>
        </w:rPr>
      </w:pPr>
      <w:r w:rsidRPr="001457B6">
        <w:rPr>
          <w:rFonts w:ascii="Times New Roman" w:hAnsi="Times New Roman" w:cs="Times New Roman"/>
          <w:b/>
          <w:sz w:val="20"/>
          <w:szCs w:val="20"/>
        </w:rPr>
        <w:t>REFUNDACJA KOSZTÓW OPIEKI NAD DZIECKIEM/DZIEĆMI DO LAT 7 lub OSOBĄ ZALEŻNĄ</w:t>
      </w:r>
    </w:p>
    <w:p w:rsidR="00951FC6" w:rsidRPr="002D418B" w:rsidRDefault="00560C78" w:rsidP="00321CEB">
      <w:pPr>
        <w:spacing w:after="0"/>
        <w:jc w:val="both"/>
        <w:rPr>
          <w:rFonts w:ascii="Times New Roman" w:hAnsi="Times New Roman" w:cs="Times New Roman"/>
          <w:b/>
          <w:sz w:val="26"/>
          <w:szCs w:val="26"/>
        </w:rPr>
      </w:pPr>
      <w:r w:rsidRPr="001457B6">
        <w:rPr>
          <w:rFonts w:ascii="Times New Roman" w:hAnsi="Times New Roman" w:cs="Times New Roman"/>
          <w:sz w:val="20"/>
          <w:szCs w:val="20"/>
        </w:rPr>
        <w:t>b</w:t>
      </w:r>
      <w:r w:rsidR="001D7C86" w:rsidRPr="001457B6">
        <w:rPr>
          <w:rFonts w:ascii="Times New Roman" w:hAnsi="Times New Roman" w:cs="Times New Roman"/>
          <w:sz w:val="20"/>
          <w:szCs w:val="20"/>
        </w:rPr>
        <w:t xml:space="preserve">ezrobotny </w:t>
      </w:r>
      <w:r w:rsidR="003A186D" w:rsidRPr="001457B6">
        <w:rPr>
          <w:rFonts w:ascii="Times New Roman" w:hAnsi="Times New Roman" w:cs="Times New Roman"/>
          <w:sz w:val="20"/>
          <w:szCs w:val="20"/>
        </w:rPr>
        <w:t>posiadający</w:t>
      </w:r>
      <w:r w:rsidR="001D7C86" w:rsidRPr="001457B6">
        <w:rPr>
          <w:rFonts w:ascii="Times New Roman" w:hAnsi="Times New Roman" w:cs="Times New Roman"/>
          <w:sz w:val="20"/>
          <w:szCs w:val="20"/>
        </w:rPr>
        <w:t xml:space="preserve"> co najmniej jedno dziecko </w:t>
      </w:r>
      <w:r w:rsidR="00057422" w:rsidRPr="001457B6">
        <w:rPr>
          <w:rFonts w:ascii="Times New Roman" w:hAnsi="Times New Roman" w:cs="Times New Roman"/>
          <w:sz w:val="20"/>
          <w:szCs w:val="20"/>
        </w:rPr>
        <w:t>do 6 roku życia lub co najmniej</w:t>
      </w:r>
      <w:r w:rsidR="001457B6">
        <w:rPr>
          <w:rFonts w:ascii="Times New Roman" w:hAnsi="Times New Roman" w:cs="Times New Roman"/>
          <w:sz w:val="20"/>
          <w:szCs w:val="20"/>
        </w:rPr>
        <w:t xml:space="preserve"> jedno dziecko niepełnosprawne </w:t>
      </w:r>
      <w:r w:rsidR="00057422" w:rsidRPr="001457B6">
        <w:rPr>
          <w:rFonts w:ascii="Times New Roman" w:hAnsi="Times New Roman" w:cs="Times New Roman"/>
          <w:sz w:val="20"/>
          <w:szCs w:val="20"/>
        </w:rPr>
        <w:t xml:space="preserve">do 18 roku życia </w:t>
      </w:r>
      <w:r w:rsidR="003A186D" w:rsidRPr="001457B6">
        <w:rPr>
          <w:rFonts w:ascii="Times New Roman" w:hAnsi="Times New Roman" w:cs="Times New Roman"/>
          <w:sz w:val="20"/>
          <w:szCs w:val="20"/>
        </w:rPr>
        <w:t xml:space="preserve">lub sprawujący opiekę nad osobą zależną, </w:t>
      </w:r>
      <w:r w:rsidR="001D7C86" w:rsidRPr="001457B6">
        <w:rPr>
          <w:rFonts w:ascii="Times New Roman" w:hAnsi="Times New Roman" w:cs="Times New Roman"/>
          <w:sz w:val="20"/>
          <w:szCs w:val="20"/>
        </w:rPr>
        <w:t xml:space="preserve">może ubiegać się o refundację faktycznie poniesionych kosztów opieki (…), jeżeli podejmie zatrudnienie lub inną pacę zarobkową </w:t>
      </w:r>
      <w:r w:rsidR="00B0434E" w:rsidRPr="001457B6">
        <w:rPr>
          <w:rFonts w:ascii="Times New Roman" w:hAnsi="Times New Roman" w:cs="Times New Roman"/>
          <w:sz w:val="20"/>
          <w:szCs w:val="20"/>
        </w:rPr>
        <w:t>pod warunkiem osiągania z tego tytułu miesięcznie przychodów nieprzekraczających minimalnego wynagrodzenia za pracę.</w:t>
      </w:r>
      <w:r w:rsidR="001D7C86" w:rsidRPr="001457B6">
        <w:rPr>
          <w:rFonts w:ascii="Times New Roman" w:hAnsi="Times New Roman" w:cs="Times New Roman"/>
          <w:sz w:val="20"/>
          <w:szCs w:val="20"/>
        </w:rPr>
        <w:t xml:space="preserve"> lub zostanie skierowany na staż, przygotowanie za</w:t>
      </w:r>
      <w:r w:rsidR="00951FC6" w:rsidRPr="001457B6">
        <w:rPr>
          <w:rFonts w:ascii="Times New Roman" w:hAnsi="Times New Roman" w:cs="Times New Roman"/>
          <w:sz w:val="20"/>
          <w:szCs w:val="20"/>
        </w:rPr>
        <w:t xml:space="preserve">wodowe dorosłych lub szkolenie. </w:t>
      </w:r>
      <w:bookmarkStart w:id="0" w:name="_GoBack"/>
      <w:bookmarkEnd w:id="0"/>
    </w:p>
    <w:sectPr w:rsidR="00951FC6" w:rsidRPr="002D418B" w:rsidSect="001457B6">
      <w:pgSz w:w="16838" w:h="11906" w:orient="landscape"/>
      <w:pgMar w:top="992" w:right="425" w:bottom="851"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922"/>
    <w:multiLevelType w:val="hybridMultilevel"/>
    <w:tmpl w:val="306CFA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1F1B06"/>
    <w:multiLevelType w:val="hybridMultilevel"/>
    <w:tmpl w:val="DC486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B81F9A"/>
    <w:multiLevelType w:val="hybridMultilevel"/>
    <w:tmpl w:val="060089D4"/>
    <w:lvl w:ilvl="0" w:tplc="98102CC8">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0D7D31"/>
    <w:multiLevelType w:val="hybridMultilevel"/>
    <w:tmpl w:val="285EFC5E"/>
    <w:lvl w:ilvl="0" w:tplc="98102CC8">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1A272F"/>
    <w:multiLevelType w:val="hybridMultilevel"/>
    <w:tmpl w:val="3252FD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BB6CAE"/>
    <w:multiLevelType w:val="hybridMultilevel"/>
    <w:tmpl w:val="375A067C"/>
    <w:lvl w:ilvl="0" w:tplc="98102CC8">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51387A"/>
    <w:multiLevelType w:val="hybridMultilevel"/>
    <w:tmpl w:val="A4025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470324"/>
    <w:multiLevelType w:val="hybridMultilevel"/>
    <w:tmpl w:val="221C0728"/>
    <w:lvl w:ilvl="0" w:tplc="98102CC8">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35629B5"/>
    <w:multiLevelType w:val="hybridMultilevel"/>
    <w:tmpl w:val="3938804C"/>
    <w:lvl w:ilvl="0" w:tplc="7B9A3384">
      <w:start w:val="7"/>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AC3A7F"/>
    <w:multiLevelType w:val="hybridMultilevel"/>
    <w:tmpl w:val="7EE0D56A"/>
    <w:lvl w:ilvl="0" w:tplc="98102CC8">
      <w:numFmt w:val="bullet"/>
      <w:lvlText w:val="-"/>
      <w:lvlJc w:val="left"/>
      <w:pPr>
        <w:ind w:left="759" w:hanging="360"/>
      </w:pPr>
      <w:rPr>
        <w:rFonts w:hint="default"/>
      </w:rPr>
    </w:lvl>
    <w:lvl w:ilvl="1" w:tplc="04150003" w:tentative="1">
      <w:start w:val="1"/>
      <w:numFmt w:val="bullet"/>
      <w:lvlText w:val="o"/>
      <w:lvlJc w:val="left"/>
      <w:pPr>
        <w:ind w:left="1479" w:hanging="360"/>
      </w:pPr>
      <w:rPr>
        <w:rFonts w:ascii="Courier New" w:hAnsi="Courier New" w:cs="Courier New" w:hint="default"/>
      </w:rPr>
    </w:lvl>
    <w:lvl w:ilvl="2" w:tplc="04150005" w:tentative="1">
      <w:start w:val="1"/>
      <w:numFmt w:val="bullet"/>
      <w:lvlText w:val=""/>
      <w:lvlJc w:val="left"/>
      <w:pPr>
        <w:ind w:left="2199" w:hanging="360"/>
      </w:pPr>
      <w:rPr>
        <w:rFonts w:ascii="Wingdings" w:hAnsi="Wingdings" w:hint="default"/>
      </w:rPr>
    </w:lvl>
    <w:lvl w:ilvl="3" w:tplc="04150001" w:tentative="1">
      <w:start w:val="1"/>
      <w:numFmt w:val="bullet"/>
      <w:lvlText w:val=""/>
      <w:lvlJc w:val="left"/>
      <w:pPr>
        <w:ind w:left="2919" w:hanging="360"/>
      </w:pPr>
      <w:rPr>
        <w:rFonts w:ascii="Symbol" w:hAnsi="Symbol" w:hint="default"/>
      </w:rPr>
    </w:lvl>
    <w:lvl w:ilvl="4" w:tplc="04150003" w:tentative="1">
      <w:start w:val="1"/>
      <w:numFmt w:val="bullet"/>
      <w:lvlText w:val="o"/>
      <w:lvlJc w:val="left"/>
      <w:pPr>
        <w:ind w:left="3639" w:hanging="360"/>
      </w:pPr>
      <w:rPr>
        <w:rFonts w:ascii="Courier New" w:hAnsi="Courier New" w:cs="Courier New" w:hint="default"/>
      </w:rPr>
    </w:lvl>
    <w:lvl w:ilvl="5" w:tplc="04150005" w:tentative="1">
      <w:start w:val="1"/>
      <w:numFmt w:val="bullet"/>
      <w:lvlText w:val=""/>
      <w:lvlJc w:val="left"/>
      <w:pPr>
        <w:ind w:left="4359" w:hanging="360"/>
      </w:pPr>
      <w:rPr>
        <w:rFonts w:ascii="Wingdings" w:hAnsi="Wingdings" w:hint="default"/>
      </w:rPr>
    </w:lvl>
    <w:lvl w:ilvl="6" w:tplc="04150001" w:tentative="1">
      <w:start w:val="1"/>
      <w:numFmt w:val="bullet"/>
      <w:lvlText w:val=""/>
      <w:lvlJc w:val="left"/>
      <w:pPr>
        <w:ind w:left="5079" w:hanging="360"/>
      </w:pPr>
      <w:rPr>
        <w:rFonts w:ascii="Symbol" w:hAnsi="Symbol" w:hint="default"/>
      </w:rPr>
    </w:lvl>
    <w:lvl w:ilvl="7" w:tplc="04150003" w:tentative="1">
      <w:start w:val="1"/>
      <w:numFmt w:val="bullet"/>
      <w:lvlText w:val="o"/>
      <w:lvlJc w:val="left"/>
      <w:pPr>
        <w:ind w:left="5799" w:hanging="360"/>
      </w:pPr>
      <w:rPr>
        <w:rFonts w:ascii="Courier New" w:hAnsi="Courier New" w:cs="Courier New" w:hint="default"/>
      </w:rPr>
    </w:lvl>
    <w:lvl w:ilvl="8" w:tplc="04150005" w:tentative="1">
      <w:start w:val="1"/>
      <w:numFmt w:val="bullet"/>
      <w:lvlText w:val=""/>
      <w:lvlJc w:val="left"/>
      <w:pPr>
        <w:ind w:left="6519" w:hanging="360"/>
      </w:pPr>
      <w:rPr>
        <w:rFonts w:ascii="Wingdings" w:hAnsi="Wingdings" w:hint="default"/>
      </w:rPr>
    </w:lvl>
  </w:abstractNum>
  <w:abstractNum w:abstractNumId="10" w15:restartNumberingAfterBreak="0">
    <w:nsid w:val="4AFC66C1"/>
    <w:multiLevelType w:val="hybridMultilevel"/>
    <w:tmpl w:val="8E54D314"/>
    <w:lvl w:ilvl="0" w:tplc="98102CC8">
      <w:numFmt w:val="bullet"/>
      <w:lvlText w:val="-"/>
      <w:lvlJc w:val="left"/>
      <w:pPr>
        <w:ind w:left="778" w:hanging="360"/>
      </w:pPr>
      <w:rPr>
        <w:rFont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1" w15:restartNumberingAfterBreak="0">
    <w:nsid w:val="4B5963BA"/>
    <w:multiLevelType w:val="hybridMultilevel"/>
    <w:tmpl w:val="21A4E1A8"/>
    <w:lvl w:ilvl="0" w:tplc="7B9A3384">
      <w:start w:val="7"/>
      <w:numFmt w:val="bullet"/>
      <w:lvlText w:val="-"/>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628B2C32"/>
    <w:multiLevelType w:val="hybridMultilevel"/>
    <w:tmpl w:val="80665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6"/>
  </w:num>
  <w:num w:numId="3">
    <w:abstractNumId w:val="9"/>
  </w:num>
  <w:num w:numId="4">
    <w:abstractNumId w:val="5"/>
  </w:num>
  <w:num w:numId="5">
    <w:abstractNumId w:val="2"/>
  </w:num>
  <w:num w:numId="6">
    <w:abstractNumId w:val="3"/>
  </w:num>
  <w:num w:numId="7">
    <w:abstractNumId w:val="1"/>
  </w:num>
  <w:num w:numId="8">
    <w:abstractNumId w:val="7"/>
  </w:num>
  <w:num w:numId="9">
    <w:abstractNumId w:val="11"/>
  </w:num>
  <w:num w:numId="10">
    <w:abstractNumId w:val="8"/>
  </w:num>
  <w:num w:numId="11">
    <w:abstractNumId w:val="10"/>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6077FE"/>
    <w:rsid w:val="00004367"/>
    <w:rsid w:val="00052B4B"/>
    <w:rsid w:val="00057422"/>
    <w:rsid w:val="00070819"/>
    <w:rsid w:val="000D56BB"/>
    <w:rsid w:val="000E6C6A"/>
    <w:rsid w:val="0010062F"/>
    <w:rsid w:val="001457B6"/>
    <w:rsid w:val="001869EF"/>
    <w:rsid w:val="001D54B8"/>
    <w:rsid w:val="001D7C86"/>
    <w:rsid w:val="001E4C9D"/>
    <w:rsid w:val="00242063"/>
    <w:rsid w:val="002D418B"/>
    <w:rsid w:val="00313F80"/>
    <w:rsid w:val="003148C6"/>
    <w:rsid w:val="00315E35"/>
    <w:rsid w:val="00321CEB"/>
    <w:rsid w:val="00343642"/>
    <w:rsid w:val="00352AE1"/>
    <w:rsid w:val="003A186D"/>
    <w:rsid w:val="003B1B90"/>
    <w:rsid w:val="00402E75"/>
    <w:rsid w:val="00475CD5"/>
    <w:rsid w:val="004A3D8D"/>
    <w:rsid w:val="004A51FE"/>
    <w:rsid w:val="004B499B"/>
    <w:rsid w:val="004C31A0"/>
    <w:rsid w:val="004E38B4"/>
    <w:rsid w:val="004F5CE1"/>
    <w:rsid w:val="004F75D2"/>
    <w:rsid w:val="00500283"/>
    <w:rsid w:val="00542EAF"/>
    <w:rsid w:val="00560C78"/>
    <w:rsid w:val="00574F4C"/>
    <w:rsid w:val="005F5136"/>
    <w:rsid w:val="00601FE8"/>
    <w:rsid w:val="006077FE"/>
    <w:rsid w:val="00673031"/>
    <w:rsid w:val="006731F7"/>
    <w:rsid w:val="00757676"/>
    <w:rsid w:val="00761D57"/>
    <w:rsid w:val="00770D4C"/>
    <w:rsid w:val="00790751"/>
    <w:rsid w:val="007A27A2"/>
    <w:rsid w:val="007C4710"/>
    <w:rsid w:val="0081000C"/>
    <w:rsid w:val="00884A43"/>
    <w:rsid w:val="008866D5"/>
    <w:rsid w:val="008A2E14"/>
    <w:rsid w:val="008A5DC8"/>
    <w:rsid w:val="008C76CF"/>
    <w:rsid w:val="008D3140"/>
    <w:rsid w:val="008E2F47"/>
    <w:rsid w:val="008E70D7"/>
    <w:rsid w:val="0093371C"/>
    <w:rsid w:val="00951FC6"/>
    <w:rsid w:val="0096494B"/>
    <w:rsid w:val="00966A3E"/>
    <w:rsid w:val="009B1202"/>
    <w:rsid w:val="009C765A"/>
    <w:rsid w:val="009D0418"/>
    <w:rsid w:val="00A2048C"/>
    <w:rsid w:val="00A5032B"/>
    <w:rsid w:val="00AC24D3"/>
    <w:rsid w:val="00B0434E"/>
    <w:rsid w:val="00B677AE"/>
    <w:rsid w:val="00B96275"/>
    <w:rsid w:val="00BB6C97"/>
    <w:rsid w:val="00C110A6"/>
    <w:rsid w:val="00C31E8D"/>
    <w:rsid w:val="00D05660"/>
    <w:rsid w:val="00D33AA0"/>
    <w:rsid w:val="00D377E9"/>
    <w:rsid w:val="00D633BD"/>
    <w:rsid w:val="00D86D11"/>
    <w:rsid w:val="00D936C0"/>
    <w:rsid w:val="00D9471C"/>
    <w:rsid w:val="00D9492F"/>
    <w:rsid w:val="00DD55E2"/>
    <w:rsid w:val="00E05676"/>
    <w:rsid w:val="00E3617D"/>
    <w:rsid w:val="00E64325"/>
    <w:rsid w:val="00E90C51"/>
    <w:rsid w:val="00EC4AE5"/>
    <w:rsid w:val="00F2580E"/>
    <w:rsid w:val="00FB7401"/>
    <w:rsid w:val="00FD1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94741-A2FA-4068-8452-5C65BB13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081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77FE"/>
    <w:pPr>
      <w:ind w:left="720"/>
      <w:contextualSpacing/>
    </w:pPr>
  </w:style>
  <w:style w:type="character" w:styleId="Odwoaniedokomentarza">
    <w:name w:val="annotation reference"/>
    <w:basedOn w:val="Domylnaczcionkaakapitu"/>
    <w:uiPriority w:val="99"/>
    <w:semiHidden/>
    <w:unhideWhenUsed/>
    <w:rsid w:val="00343642"/>
    <w:rPr>
      <w:sz w:val="16"/>
      <w:szCs w:val="16"/>
    </w:rPr>
  </w:style>
  <w:style w:type="paragraph" w:styleId="Tekstkomentarza">
    <w:name w:val="annotation text"/>
    <w:basedOn w:val="Normalny"/>
    <w:link w:val="TekstkomentarzaZnak"/>
    <w:uiPriority w:val="99"/>
    <w:semiHidden/>
    <w:unhideWhenUsed/>
    <w:rsid w:val="003436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642"/>
    <w:rPr>
      <w:sz w:val="20"/>
      <w:szCs w:val="20"/>
    </w:rPr>
  </w:style>
  <w:style w:type="paragraph" w:styleId="Tematkomentarza">
    <w:name w:val="annotation subject"/>
    <w:basedOn w:val="Tekstkomentarza"/>
    <w:next w:val="Tekstkomentarza"/>
    <w:link w:val="TematkomentarzaZnak"/>
    <w:uiPriority w:val="99"/>
    <w:semiHidden/>
    <w:unhideWhenUsed/>
    <w:rsid w:val="00343642"/>
    <w:rPr>
      <w:b/>
      <w:bCs/>
    </w:rPr>
  </w:style>
  <w:style w:type="character" w:customStyle="1" w:styleId="TematkomentarzaZnak">
    <w:name w:val="Temat komentarza Znak"/>
    <w:basedOn w:val="TekstkomentarzaZnak"/>
    <w:link w:val="Tematkomentarza"/>
    <w:uiPriority w:val="99"/>
    <w:semiHidden/>
    <w:rsid w:val="00343642"/>
    <w:rPr>
      <w:b/>
      <w:bCs/>
      <w:sz w:val="20"/>
      <w:szCs w:val="20"/>
    </w:rPr>
  </w:style>
  <w:style w:type="paragraph" w:styleId="Tekstdymka">
    <w:name w:val="Balloon Text"/>
    <w:basedOn w:val="Normalny"/>
    <w:link w:val="TekstdymkaZnak"/>
    <w:uiPriority w:val="99"/>
    <w:semiHidden/>
    <w:unhideWhenUsed/>
    <w:rsid w:val="003436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3642"/>
    <w:rPr>
      <w:rFonts w:ascii="Tahoma" w:hAnsi="Tahoma" w:cs="Tahoma"/>
      <w:sz w:val="16"/>
      <w:szCs w:val="16"/>
    </w:rPr>
  </w:style>
  <w:style w:type="table" w:styleId="Tabela-Siatka">
    <w:name w:val="Table Grid"/>
    <w:basedOn w:val="Standardowy"/>
    <w:uiPriority w:val="59"/>
    <w:rsid w:val="001E4C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semiHidden/>
    <w:unhideWhenUsed/>
    <w:rsid w:val="001E4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127029">
      <w:bodyDiv w:val="1"/>
      <w:marLeft w:val="0"/>
      <w:marRight w:val="0"/>
      <w:marTop w:val="0"/>
      <w:marBottom w:val="0"/>
      <w:divBdr>
        <w:top w:val="none" w:sz="0" w:space="0" w:color="auto"/>
        <w:left w:val="none" w:sz="0" w:space="0" w:color="auto"/>
        <w:bottom w:val="none" w:sz="0" w:space="0" w:color="auto"/>
        <w:right w:val="none" w:sz="0" w:space="0" w:color="auto"/>
      </w:divBdr>
      <w:divsChild>
        <w:div w:id="955871885">
          <w:marLeft w:val="0"/>
          <w:marRight w:val="0"/>
          <w:marTop w:val="156"/>
          <w:marBottom w:val="0"/>
          <w:divBdr>
            <w:top w:val="none" w:sz="0" w:space="0" w:color="auto"/>
            <w:left w:val="none" w:sz="0" w:space="0" w:color="auto"/>
            <w:bottom w:val="none" w:sz="0" w:space="0" w:color="auto"/>
            <w:right w:val="none" w:sz="0" w:space="0" w:color="auto"/>
          </w:divBdr>
          <w:divsChild>
            <w:div w:id="1268342490">
              <w:marLeft w:val="0"/>
              <w:marRight w:val="0"/>
              <w:marTop w:val="0"/>
              <w:marBottom w:val="0"/>
              <w:divBdr>
                <w:top w:val="none" w:sz="0" w:space="0" w:color="auto"/>
                <w:left w:val="none" w:sz="0" w:space="0" w:color="auto"/>
                <w:bottom w:val="none" w:sz="0" w:space="0" w:color="auto"/>
                <w:right w:val="none" w:sz="0" w:space="0" w:color="auto"/>
              </w:divBdr>
            </w:div>
            <w:div w:id="1884563719">
              <w:marLeft w:val="0"/>
              <w:marRight w:val="0"/>
              <w:marTop w:val="0"/>
              <w:marBottom w:val="0"/>
              <w:divBdr>
                <w:top w:val="none" w:sz="0" w:space="0" w:color="auto"/>
                <w:left w:val="none" w:sz="0" w:space="0" w:color="auto"/>
                <w:bottom w:val="none" w:sz="0" w:space="0" w:color="auto"/>
                <w:right w:val="none" w:sz="0" w:space="0" w:color="auto"/>
              </w:divBdr>
            </w:div>
            <w:div w:id="280574486">
              <w:marLeft w:val="0"/>
              <w:marRight w:val="0"/>
              <w:marTop w:val="0"/>
              <w:marBottom w:val="0"/>
              <w:divBdr>
                <w:top w:val="none" w:sz="0" w:space="0" w:color="auto"/>
                <w:left w:val="none" w:sz="0" w:space="0" w:color="auto"/>
                <w:bottom w:val="none" w:sz="0" w:space="0" w:color="auto"/>
                <w:right w:val="none" w:sz="0" w:space="0" w:color="auto"/>
              </w:divBdr>
            </w:div>
            <w:div w:id="1681808347">
              <w:marLeft w:val="0"/>
              <w:marRight w:val="0"/>
              <w:marTop w:val="97"/>
              <w:marBottom w:val="0"/>
              <w:divBdr>
                <w:top w:val="none" w:sz="0" w:space="0" w:color="auto"/>
                <w:left w:val="none" w:sz="0" w:space="0" w:color="auto"/>
                <w:bottom w:val="none" w:sz="0" w:space="0" w:color="auto"/>
                <w:right w:val="none" w:sz="0" w:space="0" w:color="auto"/>
              </w:divBdr>
              <w:divsChild>
                <w:div w:id="46540025">
                  <w:marLeft w:val="0"/>
                  <w:marRight w:val="0"/>
                  <w:marTop w:val="0"/>
                  <w:marBottom w:val="0"/>
                  <w:divBdr>
                    <w:top w:val="none" w:sz="0" w:space="0" w:color="auto"/>
                    <w:left w:val="none" w:sz="0" w:space="0" w:color="auto"/>
                    <w:bottom w:val="none" w:sz="0" w:space="0" w:color="auto"/>
                    <w:right w:val="none" w:sz="0" w:space="0" w:color="auto"/>
                  </w:divBdr>
                </w:div>
              </w:divsChild>
            </w:div>
            <w:div w:id="126514479">
              <w:marLeft w:val="0"/>
              <w:marRight w:val="0"/>
              <w:marTop w:val="0"/>
              <w:marBottom w:val="0"/>
              <w:divBdr>
                <w:top w:val="none" w:sz="0" w:space="0" w:color="auto"/>
                <w:left w:val="none" w:sz="0" w:space="0" w:color="auto"/>
                <w:bottom w:val="none" w:sz="0" w:space="0" w:color="auto"/>
                <w:right w:val="none" w:sz="0" w:space="0" w:color="auto"/>
              </w:divBdr>
              <w:divsChild>
                <w:div w:id="21430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sa@prac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B9AB9-FA96-4C0D-84AA-9A602D56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2</Pages>
  <Words>916</Words>
  <Characters>5499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klipinska</dc:creator>
  <cp:keywords/>
  <dc:description/>
  <cp:lastModifiedBy>Bartosz Malarz</cp:lastModifiedBy>
  <cp:revision>33</cp:revision>
  <cp:lastPrinted>2014-11-20T10:42:00Z</cp:lastPrinted>
  <dcterms:created xsi:type="dcterms:W3CDTF">2012-12-20T12:52:00Z</dcterms:created>
  <dcterms:modified xsi:type="dcterms:W3CDTF">2020-12-15T07:57:00Z</dcterms:modified>
</cp:coreProperties>
</file>